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D4E8A" w14:textId="1094ECBB" w:rsidR="004127EE" w:rsidRPr="004127EE" w:rsidRDefault="004127EE" w:rsidP="004127EE">
      <w:pPr>
        <w:pStyle w:val="Pagrindiniotekstotrauka2"/>
        <w:jc w:val="center"/>
        <w:rPr>
          <w:rFonts w:ascii="Times New Roman" w:hAnsi="Times New Roman"/>
          <w:b/>
          <w:sz w:val="24"/>
          <w:szCs w:val="24"/>
        </w:rPr>
      </w:pPr>
      <w:r w:rsidRPr="004127EE">
        <w:rPr>
          <w:rFonts w:ascii="Times New Roman" w:hAnsi="Times New Roman"/>
          <w:b/>
          <w:sz w:val="24"/>
          <w:szCs w:val="24"/>
        </w:rPr>
        <w:t>Lietuvos Respublikos  vadovybės apsaugos tarnybos</w:t>
      </w:r>
    </w:p>
    <w:p w14:paraId="1EC5354E" w14:textId="49BEF3BC" w:rsidR="004127EE" w:rsidRPr="004127EE" w:rsidRDefault="004127EE" w:rsidP="004127EE">
      <w:pPr>
        <w:pStyle w:val="Pagrindiniotekstotrauka2"/>
        <w:jc w:val="center"/>
        <w:rPr>
          <w:rFonts w:ascii="Times New Roman" w:hAnsi="Times New Roman"/>
          <w:b/>
          <w:sz w:val="24"/>
          <w:szCs w:val="24"/>
        </w:rPr>
      </w:pPr>
      <w:r w:rsidRPr="004127EE">
        <w:rPr>
          <w:rFonts w:ascii="Times New Roman" w:hAnsi="Times New Roman"/>
          <w:b/>
          <w:sz w:val="24"/>
          <w:szCs w:val="24"/>
        </w:rPr>
        <w:t xml:space="preserve">pagrindimas/paaiškinimas dėl nepirkimo iš CPO </w:t>
      </w:r>
    </w:p>
    <w:p w14:paraId="2AB69925" w14:textId="39D3C778" w:rsidR="008943D0" w:rsidRPr="004127EE" w:rsidRDefault="008943D0">
      <w:pPr>
        <w:rPr>
          <w:rFonts w:ascii="Times New Roman" w:hAnsi="Times New Roman" w:cs="Times New Roman"/>
          <w:sz w:val="24"/>
          <w:szCs w:val="24"/>
        </w:rPr>
      </w:pPr>
    </w:p>
    <w:p w14:paraId="0C981605" w14:textId="419185F9" w:rsidR="004127EE" w:rsidRPr="004127EE" w:rsidRDefault="004127EE" w:rsidP="004127EE">
      <w:pPr>
        <w:rPr>
          <w:rFonts w:ascii="Times New Roman" w:hAnsi="Times New Roman" w:cs="Times New Roman"/>
          <w:sz w:val="24"/>
          <w:szCs w:val="24"/>
        </w:rPr>
      </w:pPr>
    </w:p>
    <w:p w14:paraId="06CD783A" w14:textId="3DD6764B" w:rsidR="004127EE" w:rsidRPr="004127EE" w:rsidRDefault="004127EE" w:rsidP="004127EE">
      <w:pPr>
        <w:rPr>
          <w:rFonts w:ascii="Times New Roman" w:hAnsi="Times New Roman" w:cs="Times New Roman"/>
          <w:sz w:val="24"/>
          <w:szCs w:val="24"/>
        </w:rPr>
      </w:pPr>
      <w:r w:rsidRPr="004127EE">
        <w:rPr>
          <w:rFonts w:ascii="Times New Roman" w:hAnsi="Times New Roman" w:cs="Times New Roman"/>
          <w:sz w:val="24"/>
          <w:szCs w:val="24"/>
        </w:rPr>
        <w:t xml:space="preserve">Pirkimo objektas </w:t>
      </w:r>
      <w:r w:rsidR="006864A8">
        <w:rPr>
          <w:rFonts w:ascii="Times New Roman" w:hAnsi="Times New Roman" w:cs="Times New Roman"/>
          <w:sz w:val="24"/>
          <w:szCs w:val="24"/>
        </w:rPr>
        <w:t>–</w:t>
      </w:r>
      <w:r w:rsidRPr="004127EE">
        <w:rPr>
          <w:rFonts w:ascii="Times New Roman" w:hAnsi="Times New Roman" w:cs="Times New Roman"/>
          <w:sz w:val="24"/>
          <w:szCs w:val="24"/>
        </w:rPr>
        <w:t xml:space="preserve"> </w:t>
      </w:r>
      <w:r w:rsidR="00F92680">
        <w:rPr>
          <w:rFonts w:ascii="Times New Roman" w:hAnsi="Times New Roman" w:cs="Times New Roman"/>
          <w:bCs/>
          <w:sz w:val="24"/>
          <w:szCs w:val="24"/>
        </w:rPr>
        <w:t>tarnybinių kelionių organizavimo paslaugų</w:t>
      </w:r>
      <w:r w:rsidR="006864A8">
        <w:rPr>
          <w:rFonts w:ascii="Times New Roman" w:hAnsi="Times New Roman" w:cs="Times New Roman"/>
          <w:bCs/>
          <w:sz w:val="24"/>
          <w:szCs w:val="24"/>
        </w:rPr>
        <w:t xml:space="preserve"> pirkimas</w:t>
      </w:r>
    </w:p>
    <w:p w14:paraId="5F66F729" w14:textId="64CED59E" w:rsidR="004127EE" w:rsidRDefault="004127EE" w:rsidP="0046393E">
      <w:pPr>
        <w:pStyle w:val="Default"/>
        <w:ind w:firstLine="1134"/>
        <w:jc w:val="both"/>
      </w:pPr>
      <w:r w:rsidRPr="004127EE">
        <w:t xml:space="preserve">Vadovaujantis Lietuvos Respublikos viešųjų pirkimų įstatymo 82 straipsnio 2 dalimi, pažymėtina, kad  pirkimo objektas  nors ir yra įsigyjamas iš CPO arba naudojantis CPO, tačiau CPO siūlomos įsigyti </w:t>
      </w:r>
      <w:r w:rsidR="00F92680">
        <w:t>paslaugos</w:t>
      </w:r>
      <w:r w:rsidRPr="004127EE">
        <w:t xml:space="preserve"> </w:t>
      </w:r>
      <w:r w:rsidR="003552E9">
        <w:t xml:space="preserve">tik dalinai </w:t>
      </w:r>
      <w:r w:rsidRPr="004127EE">
        <w:t xml:space="preserve">atitinka </w:t>
      </w:r>
      <w:r w:rsidR="00537A02">
        <w:t>Perkančiosios organizacijos</w:t>
      </w:r>
      <w:r w:rsidRPr="004127EE">
        <w:t xml:space="preserve"> poreikių</w:t>
      </w:r>
      <w:r w:rsidR="003552E9">
        <w:t xml:space="preserve"> todėl</w:t>
      </w:r>
      <w:r w:rsidR="0046393E">
        <w:t xml:space="preserve"> </w:t>
      </w:r>
      <w:r w:rsidR="0046393E" w:rsidRPr="00E36B77">
        <w:t xml:space="preserve">Perkančioji organizacija </w:t>
      </w:r>
      <w:r w:rsidR="003552E9">
        <w:t xml:space="preserve">tik dalį pirkimų pirks per CPO. </w:t>
      </w:r>
    </w:p>
    <w:p w14:paraId="3786B16C" w14:textId="7E78501C" w:rsidR="004127EE" w:rsidRPr="004127EE" w:rsidRDefault="004127EE" w:rsidP="004127EE">
      <w:pPr>
        <w:spacing w:after="0"/>
        <w:rPr>
          <w:rFonts w:ascii="Times New Roman" w:hAnsi="Times New Roman" w:cs="Times New Roman"/>
          <w:sz w:val="24"/>
          <w:szCs w:val="24"/>
        </w:rPr>
      </w:pPr>
      <w:r w:rsidRPr="004127EE">
        <w:rPr>
          <w:rFonts w:ascii="Times New Roman" w:hAnsi="Times New Roman" w:cs="Times New Roman"/>
          <w:sz w:val="24"/>
          <w:szCs w:val="24"/>
        </w:rPr>
        <w:t xml:space="preserve">Sprendimas neatlikti </w:t>
      </w:r>
      <w:r w:rsidR="003552E9">
        <w:rPr>
          <w:rFonts w:ascii="Times New Roman" w:hAnsi="Times New Roman" w:cs="Times New Roman"/>
          <w:sz w:val="24"/>
          <w:szCs w:val="24"/>
        </w:rPr>
        <w:t xml:space="preserve">visų </w:t>
      </w:r>
      <w:r w:rsidRPr="004127EE">
        <w:rPr>
          <w:rFonts w:ascii="Times New Roman" w:hAnsi="Times New Roman" w:cs="Times New Roman"/>
          <w:sz w:val="24"/>
          <w:szCs w:val="24"/>
        </w:rPr>
        <w:t>Pirkim</w:t>
      </w:r>
      <w:r w:rsidR="003552E9">
        <w:rPr>
          <w:rFonts w:ascii="Times New Roman" w:hAnsi="Times New Roman" w:cs="Times New Roman"/>
          <w:sz w:val="24"/>
          <w:szCs w:val="24"/>
        </w:rPr>
        <w:t>ų</w:t>
      </w:r>
      <w:r w:rsidRPr="004127EE">
        <w:rPr>
          <w:rFonts w:ascii="Times New Roman" w:hAnsi="Times New Roman" w:cs="Times New Roman"/>
          <w:sz w:val="24"/>
          <w:szCs w:val="24"/>
        </w:rPr>
        <w:t xml:space="preserve"> naudojantis CPO paslaugomis grindžiamas žemiau nurodytais motyvais:</w:t>
      </w:r>
    </w:p>
    <w:p w14:paraId="74842A19" w14:textId="5C384383" w:rsidR="00F92680" w:rsidRPr="00046E2B" w:rsidRDefault="00F92680" w:rsidP="004127EE">
      <w:pPr>
        <w:spacing w:after="0"/>
        <w:ind w:firstLine="1298"/>
        <w:jc w:val="both"/>
        <w:rPr>
          <w:rFonts w:ascii="Times New Roman" w:hAnsi="Times New Roman" w:cs="Times New Roman"/>
          <w:sz w:val="24"/>
          <w:szCs w:val="24"/>
        </w:rPr>
      </w:pPr>
      <w:r w:rsidRPr="00F92680">
        <w:rPr>
          <w:rFonts w:ascii="Times New Roman" w:hAnsi="Times New Roman" w:cs="Times New Roman"/>
          <w:sz w:val="24"/>
          <w:szCs w:val="24"/>
        </w:rPr>
        <w:t>Pirkimas nevykdomas per CPO, nes CPO kataloge siūlomas pirkimo objektas neatitinka Perkančiosios organizacijos poreikių: kadangi CPO įtrauktos ne visos perkančiosios organizacijos poreikius atitinkančios paslaugos. Perkančioji organizacija dažnai perka sudėtingus skrydžius su persėdimais  už Europos teritorijos ribų. Atšaukus tarpinį skrydį, komandiruotės metu, kelionių organizatorius gali greitai pakeisti kitu tinkamu skrydžiu, nes kelionių organizatoriai užtikrina paslaugų teikimą 24/7 principu. Tuo tarpu perkant per CPO katalogą minėtu atveju bei remiantis LR Darbo kodekso nuostatomis Perkančiosios organizacijos darbuotojas tik artimiausią darbo dieną galės prisijungti ir įsigyti minėtas paslaugas.  Be to, CPO kelionių organizavimo paslaugų modulis neturi tokio funkcionalumo kaip skrydžio rezervacija, esant skubiam poreikiui įsigyti skrydį</w:t>
      </w:r>
      <w:r w:rsidR="00046E2B">
        <w:rPr>
          <w:rFonts w:ascii="Times New Roman" w:hAnsi="Times New Roman" w:cs="Times New Roman"/>
          <w:sz w:val="24"/>
          <w:szCs w:val="24"/>
        </w:rPr>
        <w:t xml:space="preserve">, </w:t>
      </w:r>
      <w:r w:rsidR="00046E2B" w:rsidRPr="00046E2B">
        <w:rPr>
          <w:rFonts w:ascii="Times New Roman" w:hAnsi="Times New Roman" w:cs="Times New Roman"/>
          <w:sz w:val="24"/>
          <w:szCs w:val="24"/>
        </w:rPr>
        <w:t>o k</w:t>
      </w:r>
      <w:r w:rsidR="00046E2B" w:rsidRPr="00046E2B">
        <w:rPr>
          <w:rFonts w:ascii="Times New Roman" w:eastAsia="Calibri" w:hAnsi="Times New Roman" w:cs="Times New Roman"/>
          <w:sz w:val="24"/>
          <w:szCs w:val="24"/>
        </w:rPr>
        <w:t xml:space="preserve">elionių paslaugas </w:t>
      </w:r>
      <w:r w:rsidR="00046E2B" w:rsidRPr="00046E2B">
        <w:rPr>
          <w:rFonts w:ascii="Times New Roman" w:eastAsia="Calibri" w:hAnsi="Times New Roman" w:cs="Times New Roman"/>
          <w:sz w:val="24"/>
          <w:szCs w:val="24"/>
        </w:rPr>
        <w:t xml:space="preserve">Perkančiajai organizacijai </w:t>
      </w:r>
      <w:r w:rsidR="00046E2B" w:rsidRPr="00046E2B">
        <w:rPr>
          <w:rFonts w:ascii="Times New Roman" w:eastAsia="Calibri" w:hAnsi="Times New Roman" w:cs="Times New Roman"/>
          <w:sz w:val="24"/>
          <w:szCs w:val="24"/>
        </w:rPr>
        <w:t xml:space="preserve">reikia įsigyti labai greitai (kuomet darbuotojai vyksta kartu su saugomais asmenimis. Šiuo atveju dažniausiai jau yra tiksliai nurodyti reiso numeriai ir tiksli apgyvendinimo vieta kuriuos reikia skubiai įsigyti.) </w:t>
      </w:r>
      <w:r w:rsidRPr="00046E2B">
        <w:rPr>
          <w:rFonts w:ascii="Times New Roman" w:hAnsi="Times New Roman" w:cs="Times New Roman"/>
          <w:sz w:val="24"/>
          <w:szCs w:val="24"/>
        </w:rPr>
        <w:t>Tuo tarpu kelionių organizatoriai daugumai skrydžių turi galimybę rezervuoti bilietus, kas yra labai svarbu norint skubiai įsigyti skrydžio bilietus.</w:t>
      </w:r>
      <w:r w:rsidR="00046E2B" w:rsidRPr="00046E2B">
        <w:rPr>
          <w:rFonts w:ascii="Times New Roman" w:eastAsia="Calibri" w:hAnsi="Times New Roman" w:cs="Times New Roman"/>
          <w:sz w:val="24"/>
          <w:szCs w:val="24"/>
        </w:rPr>
        <w:t xml:space="preserve"> </w:t>
      </w:r>
      <w:r w:rsidR="00046E2B" w:rsidRPr="00046E2B">
        <w:rPr>
          <w:rFonts w:ascii="Times New Roman" w:eastAsia="Calibri" w:hAnsi="Times New Roman" w:cs="Times New Roman"/>
          <w:sz w:val="24"/>
          <w:szCs w:val="24"/>
        </w:rPr>
        <w:t>Per CPO pirkti negalime dėl pernelyg ilgų pasiūlymų terminų</w:t>
      </w:r>
    </w:p>
    <w:p w14:paraId="0307F3E1" w14:textId="28368011" w:rsidR="004127EE" w:rsidRPr="00AF6166" w:rsidRDefault="003552E9" w:rsidP="004127EE">
      <w:pPr>
        <w:spacing w:after="0"/>
        <w:ind w:firstLine="1298"/>
        <w:jc w:val="both"/>
        <w:rPr>
          <w:rFonts w:ascii="Times New Roman" w:hAnsi="Times New Roman" w:cs="Times New Roman"/>
          <w:color w:val="000000" w:themeColor="text1"/>
        </w:rPr>
      </w:pPr>
      <w:r>
        <w:rPr>
          <w:rFonts w:ascii="Times New Roman" w:hAnsi="Times New Roman" w:cs="Times New Roman"/>
          <w:sz w:val="24"/>
          <w:szCs w:val="24"/>
        </w:rPr>
        <w:t>Kelionės kurios nėra skubios ir neturi išskirtinių reikalavimų bus perkamos per CPO.</w:t>
      </w:r>
    </w:p>
    <w:sectPr w:rsidR="004127EE" w:rsidRPr="00AF616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967"/>
    <w:rsid w:val="00046E2B"/>
    <w:rsid w:val="001D2967"/>
    <w:rsid w:val="003552E9"/>
    <w:rsid w:val="004127EE"/>
    <w:rsid w:val="0046393E"/>
    <w:rsid w:val="00537A02"/>
    <w:rsid w:val="006864A8"/>
    <w:rsid w:val="0073189E"/>
    <w:rsid w:val="008943D0"/>
    <w:rsid w:val="00AF6166"/>
    <w:rsid w:val="00B15D76"/>
    <w:rsid w:val="00F926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34A96"/>
  <w15:chartTrackingRefBased/>
  <w15:docId w15:val="{59AE023B-5E14-4146-9ADE-56E47C307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2">
    <w:name w:val="Body Text Indent 2"/>
    <w:basedOn w:val="prastasis"/>
    <w:link w:val="Pagrindiniotekstotrauka2Diagrama"/>
    <w:semiHidden/>
    <w:rsid w:val="004127EE"/>
    <w:pPr>
      <w:spacing w:after="0" w:line="240" w:lineRule="auto"/>
      <w:ind w:firstLine="426"/>
    </w:pPr>
    <w:rPr>
      <w:rFonts w:ascii="Arial" w:eastAsia="Times New Roman" w:hAnsi="Arial" w:cs="Times New Roman"/>
      <w:sz w:val="20"/>
      <w:szCs w:val="20"/>
    </w:rPr>
  </w:style>
  <w:style w:type="character" w:customStyle="1" w:styleId="Pagrindiniotekstotrauka2Diagrama">
    <w:name w:val="Pagrindinio teksto įtrauka 2 Diagrama"/>
    <w:basedOn w:val="Numatytasispastraiposriftas"/>
    <w:link w:val="Pagrindiniotekstotrauka2"/>
    <w:semiHidden/>
    <w:rsid w:val="004127EE"/>
    <w:rPr>
      <w:rFonts w:ascii="Arial" w:eastAsia="Times New Roman" w:hAnsi="Arial" w:cs="Times New Roman"/>
      <w:sz w:val="20"/>
      <w:szCs w:val="20"/>
    </w:rPr>
  </w:style>
  <w:style w:type="paragraph" w:customStyle="1" w:styleId="Default">
    <w:name w:val="Default"/>
    <w:rsid w:val="0046393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1283</Words>
  <Characters>732</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Gurinovičienė</dc:creator>
  <cp:keywords/>
  <dc:description/>
  <cp:lastModifiedBy>Daiva Gurinovičienė</cp:lastModifiedBy>
  <cp:revision>11</cp:revision>
  <dcterms:created xsi:type="dcterms:W3CDTF">2022-02-22T15:43:00Z</dcterms:created>
  <dcterms:modified xsi:type="dcterms:W3CDTF">2023-05-25T08:00:00Z</dcterms:modified>
</cp:coreProperties>
</file>