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BB55B" w14:textId="77777777" w:rsidR="00001E89" w:rsidRDefault="00001E89" w:rsidP="00001E89">
      <w:pPr>
        <w:ind w:left="5387"/>
      </w:pPr>
      <w:r>
        <w:t>PATVIRTINTA</w:t>
      </w:r>
    </w:p>
    <w:p w14:paraId="7CB936A0" w14:textId="77777777" w:rsidR="00001E89" w:rsidRDefault="00001E89" w:rsidP="00001E89">
      <w:pPr>
        <w:ind w:left="5387"/>
      </w:pPr>
      <w:r>
        <w:t>Lietuvos Respublikos vadovybės</w:t>
      </w:r>
    </w:p>
    <w:p w14:paraId="68719EC5" w14:textId="77777777" w:rsidR="00001E89" w:rsidRDefault="00001E89" w:rsidP="00001E89">
      <w:pPr>
        <w:ind w:left="5387"/>
      </w:pPr>
      <w:r>
        <w:t>apsaugos tarnybos direktoriaus</w:t>
      </w:r>
    </w:p>
    <w:p w14:paraId="69E4D523" w14:textId="596F4A21" w:rsidR="00001E89" w:rsidRDefault="00001E89" w:rsidP="00001E89">
      <w:pPr>
        <w:ind w:left="5387"/>
      </w:pPr>
      <w:r>
        <w:t xml:space="preserve">2026 m. sausio    d. įsakymu Nr. </w:t>
      </w:r>
    </w:p>
    <w:p w14:paraId="1924DB7B" w14:textId="77777777" w:rsidR="005E1B14" w:rsidRDefault="005E1B14">
      <w:pPr>
        <w:jc w:val="both"/>
        <w:rPr>
          <w:b/>
        </w:rPr>
      </w:pPr>
    </w:p>
    <w:p w14:paraId="1EBC5DD7" w14:textId="77777777" w:rsidR="006C14A6" w:rsidRDefault="006C14A6">
      <w:pPr>
        <w:jc w:val="center"/>
        <w:rPr>
          <w:b/>
          <w:bCs/>
          <w:sz w:val="28"/>
          <w:szCs w:val="28"/>
        </w:rPr>
      </w:pPr>
    </w:p>
    <w:p w14:paraId="6913FE27" w14:textId="77777777" w:rsidR="00560467" w:rsidRDefault="00560467">
      <w:pPr>
        <w:jc w:val="center"/>
        <w:rPr>
          <w:b/>
          <w:bCs/>
          <w:sz w:val="28"/>
          <w:szCs w:val="28"/>
        </w:rPr>
      </w:pPr>
    </w:p>
    <w:p w14:paraId="3604AE76" w14:textId="3926C0B9" w:rsidR="005E1B14" w:rsidRDefault="00DA647A">
      <w:pPr>
        <w:jc w:val="center"/>
        <w:rPr>
          <w:b/>
          <w:bCs/>
          <w:sz w:val="28"/>
          <w:szCs w:val="28"/>
        </w:rPr>
      </w:pPr>
      <w:r>
        <w:rPr>
          <w:b/>
          <w:bCs/>
          <w:sz w:val="28"/>
          <w:szCs w:val="28"/>
        </w:rPr>
        <w:t>LIETUVOS RESPUBLIKOS VADOVYBĖS APSAUGOS TARNYBA</w:t>
      </w:r>
    </w:p>
    <w:p w14:paraId="6CA5C838" w14:textId="77777777" w:rsidR="005E1B14" w:rsidRDefault="005E1B14">
      <w:pPr>
        <w:jc w:val="center"/>
      </w:pPr>
    </w:p>
    <w:p w14:paraId="2EFF0701" w14:textId="77777777" w:rsidR="005E1B14" w:rsidRDefault="005E1B14">
      <w:pPr>
        <w:jc w:val="center"/>
      </w:pPr>
    </w:p>
    <w:p w14:paraId="08BC722E" w14:textId="5C22A5FB" w:rsidR="005E1B14" w:rsidRDefault="00DA647A">
      <w:pPr>
        <w:jc w:val="center"/>
      </w:pPr>
      <w:r>
        <w:rPr>
          <w:b/>
          <w:i/>
        </w:rPr>
        <w:t>202</w:t>
      </w:r>
      <w:r w:rsidR="00CE075E">
        <w:rPr>
          <w:b/>
          <w:i/>
        </w:rPr>
        <w:t>6</w:t>
      </w:r>
      <w:r w:rsidR="001D6CA5">
        <w:rPr>
          <w:b/>
          <w:i/>
        </w:rPr>
        <w:t>–</w:t>
      </w:r>
      <w:r>
        <w:rPr>
          <w:b/>
          <w:i/>
        </w:rPr>
        <w:t>202</w:t>
      </w:r>
      <w:r w:rsidR="00CE075E">
        <w:rPr>
          <w:b/>
          <w:i/>
        </w:rPr>
        <w:t>8</w:t>
      </w:r>
      <w:r>
        <w:rPr>
          <w:b/>
        </w:rPr>
        <w:t xml:space="preserve"> METŲ STRATEGINIS VEIKLOS PLANAS</w:t>
      </w:r>
    </w:p>
    <w:p w14:paraId="407506C2" w14:textId="77777777" w:rsidR="005E1B14" w:rsidRDefault="005E1B14">
      <w:pPr>
        <w:jc w:val="center"/>
        <w:rPr>
          <w:b/>
          <w:i/>
          <w:color w:val="808080"/>
        </w:rPr>
      </w:pPr>
    </w:p>
    <w:p w14:paraId="64911538" w14:textId="77777777" w:rsidR="005E1B14" w:rsidRDefault="005E1B14">
      <w:pPr>
        <w:rPr>
          <w:sz w:val="10"/>
          <w:szCs w:val="10"/>
        </w:rPr>
      </w:pPr>
    </w:p>
    <w:p w14:paraId="2CE7EFE5" w14:textId="77777777" w:rsidR="005E1B14" w:rsidRDefault="00DA647A">
      <w:pPr>
        <w:jc w:val="center"/>
        <w:rPr>
          <w:b/>
          <w:color w:val="000000"/>
        </w:rPr>
      </w:pPr>
      <w:r>
        <w:rPr>
          <w:b/>
          <w:color w:val="000000"/>
        </w:rPr>
        <w:t>I SKYRIUS</w:t>
      </w:r>
    </w:p>
    <w:p w14:paraId="48A988ED" w14:textId="77777777" w:rsidR="00045966" w:rsidRDefault="00045966">
      <w:pPr>
        <w:jc w:val="center"/>
        <w:rPr>
          <w:b/>
          <w:color w:val="000000"/>
        </w:rPr>
      </w:pPr>
    </w:p>
    <w:p w14:paraId="58EAE2E8" w14:textId="77777777" w:rsidR="005E1B14" w:rsidRDefault="00DA647A">
      <w:pPr>
        <w:jc w:val="center"/>
        <w:rPr>
          <w:b/>
          <w:color w:val="000000"/>
        </w:rPr>
      </w:pPr>
      <w:r>
        <w:rPr>
          <w:b/>
          <w:color w:val="000000"/>
        </w:rPr>
        <w:t>MISIJA</w:t>
      </w:r>
    </w:p>
    <w:p w14:paraId="460FB965" w14:textId="77777777" w:rsidR="005E1B14" w:rsidRDefault="005E1B14">
      <w:pPr>
        <w:rPr>
          <w:sz w:val="10"/>
          <w:szCs w:val="10"/>
        </w:rPr>
      </w:pPr>
    </w:p>
    <w:p w14:paraId="67768B90" w14:textId="7CD8715B" w:rsidR="002A34E2" w:rsidRDefault="002A34E2">
      <w:pPr>
        <w:jc w:val="center"/>
        <w:rPr>
          <w:b/>
          <w:iCs/>
        </w:rPr>
      </w:pPr>
      <w:r w:rsidRPr="004F6DA4">
        <w:rPr>
          <w:b/>
          <w:iCs/>
        </w:rPr>
        <w:t>Saug</w:t>
      </w:r>
      <w:r w:rsidR="00895BCE" w:rsidRPr="004F6DA4">
        <w:rPr>
          <w:b/>
          <w:iCs/>
        </w:rPr>
        <w:t>odami</w:t>
      </w:r>
      <w:r w:rsidRPr="004F6DA4">
        <w:rPr>
          <w:b/>
          <w:iCs/>
        </w:rPr>
        <w:t xml:space="preserve"> valstybės vadovus, užtikriname jų saugumą ir valstybės stabilumą</w:t>
      </w:r>
    </w:p>
    <w:p w14:paraId="525042CC" w14:textId="77777777" w:rsidR="004F6DA4" w:rsidRPr="004F6DA4" w:rsidRDefault="004F6DA4">
      <w:pPr>
        <w:jc w:val="center"/>
        <w:rPr>
          <w:b/>
          <w:iCs/>
        </w:rPr>
      </w:pPr>
    </w:p>
    <w:p w14:paraId="69F25FA7" w14:textId="77777777" w:rsidR="005E1B14" w:rsidRPr="004F6DA4" w:rsidRDefault="00DA647A">
      <w:pPr>
        <w:jc w:val="center"/>
        <w:rPr>
          <w:b/>
        </w:rPr>
      </w:pPr>
      <w:r w:rsidRPr="004F6DA4">
        <w:rPr>
          <w:b/>
        </w:rPr>
        <w:t>II SKYRIUS</w:t>
      </w:r>
    </w:p>
    <w:p w14:paraId="56372F54" w14:textId="77777777" w:rsidR="00045966" w:rsidRDefault="00045966">
      <w:pPr>
        <w:jc w:val="center"/>
        <w:rPr>
          <w:b/>
          <w:color w:val="000000"/>
        </w:rPr>
      </w:pPr>
    </w:p>
    <w:p w14:paraId="124C6648" w14:textId="77777777" w:rsidR="005E1B14" w:rsidRDefault="00DA647A">
      <w:pPr>
        <w:jc w:val="center"/>
        <w:rPr>
          <w:b/>
          <w:color w:val="000000"/>
        </w:rPr>
      </w:pPr>
      <w:r>
        <w:rPr>
          <w:b/>
          <w:color w:val="000000"/>
        </w:rPr>
        <w:t>VALSTYBĖS VEIKLOS SRITIS IR STRATEGINIAI IR (ARBA) VEIKLOS TIKSLAI</w:t>
      </w:r>
    </w:p>
    <w:p w14:paraId="17FC9F1E" w14:textId="77777777" w:rsidR="005E1B14" w:rsidRDefault="005E1B14">
      <w:pPr>
        <w:rPr>
          <w:sz w:val="20"/>
        </w:rPr>
      </w:pPr>
    </w:p>
    <w:p w14:paraId="5170F5E6" w14:textId="77777777" w:rsidR="005E1B14" w:rsidRDefault="00DA647A">
      <w:pPr>
        <w:spacing w:after="240"/>
        <w:jc w:val="both"/>
        <w:rPr>
          <w:b/>
          <w:color w:val="000000"/>
        </w:rPr>
      </w:pPr>
      <w:r>
        <w:rPr>
          <w:b/>
          <w:color w:val="000000"/>
        </w:rPr>
        <w:t>Valstybės veiklos sritis – 06 Valstybės saugumas ir gynyba.</w:t>
      </w:r>
    </w:p>
    <w:p w14:paraId="759654A3" w14:textId="77777777" w:rsidR="005E1B14" w:rsidRDefault="005E1B14">
      <w:pPr>
        <w:jc w:val="both"/>
        <w:rPr>
          <w:i/>
          <w:color w:val="808080"/>
        </w:rPr>
      </w:pPr>
    </w:p>
    <w:p w14:paraId="2339FA7C" w14:textId="77777777" w:rsidR="005E1B14" w:rsidRDefault="00DA647A">
      <w:r>
        <w:rPr>
          <w:b/>
        </w:rPr>
        <w:t>1 lentelė.</w:t>
      </w:r>
      <w:r>
        <w:rPr>
          <w:b/>
          <w:i/>
        </w:rPr>
        <w:t xml:space="preserve"> </w:t>
      </w:r>
      <w:r>
        <w:rPr>
          <w:b/>
          <w:bCs/>
        </w:rPr>
        <w:t>Strateginiai ir (arba) veiklos tikslai ir jų poveikio rodikliai</w:t>
      </w:r>
    </w:p>
    <w:tbl>
      <w:tblPr>
        <w:tblW w:w="9748" w:type="dxa"/>
        <w:tblLayout w:type="fixed"/>
        <w:tblCellMar>
          <w:left w:w="10" w:type="dxa"/>
          <w:right w:w="10" w:type="dxa"/>
        </w:tblCellMar>
        <w:tblLook w:val="0000" w:firstRow="0" w:lastRow="0" w:firstColumn="0" w:lastColumn="0" w:noHBand="0" w:noVBand="0"/>
      </w:tblPr>
      <w:tblGrid>
        <w:gridCol w:w="2235"/>
        <w:gridCol w:w="1162"/>
        <w:gridCol w:w="1106"/>
        <w:gridCol w:w="992"/>
        <w:gridCol w:w="992"/>
        <w:gridCol w:w="1560"/>
        <w:gridCol w:w="850"/>
        <w:gridCol w:w="851"/>
      </w:tblGrid>
      <w:tr w:rsidR="005E1B14" w14:paraId="4C795AD1" w14:textId="77777777">
        <w:tc>
          <w:tcPr>
            <w:tcW w:w="2235"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24B37E6" w14:textId="77777777" w:rsidR="005E1B14" w:rsidRDefault="00DA647A">
            <w:pPr>
              <w:jc w:val="center"/>
              <w:rPr>
                <w:rFonts w:eastAsia="Calibri"/>
                <w:b/>
                <w:color w:val="000000"/>
                <w:sz w:val="18"/>
                <w:szCs w:val="18"/>
              </w:rPr>
            </w:pPr>
            <w:r>
              <w:rPr>
                <w:rFonts w:eastAsia="Calibri"/>
                <w:b/>
                <w:color w:val="000000"/>
                <w:sz w:val="18"/>
                <w:szCs w:val="18"/>
              </w:rPr>
              <w:t>NPP strateginis tikslas ir (arba) veiklos tikslas ir jo poveikio rodiklis (matavimo vienetai)</w:t>
            </w:r>
          </w:p>
        </w:tc>
        <w:tc>
          <w:tcPr>
            <w:tcW w:w="1162"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AAC25A9" w14:textId="77777777" w:rsidR="005E1B14" w:rsidRDefault="00DA647A">
            <w:pPr>
              <w:jc w:val="center"/>
              <w:rPr>
                <w:rFonts w:eastAsia="Calibri"/>
                <w:b/>
                <w:color w:val="000000"/>
                <w:sz w:val="18"/>
                <w:szCs w:val="18"/>
              </w:rPr>
            </w:pPr>
            <w:r>
              <w:rPr>
                <w:rFonts w:eastAsia="Calibri"/>
                <w:b/>
                <w:color w:val="000000"/>
                <w:sz w:val="18"/>
                <w:szCs w:val="18"/>
              </w:rPr>
              <w:t>Pradinė poveikio rodiklio reikšmė (metai)</w:t>
            </w:r>
          </w:p>
        </w:tc>
        <w:tc>
          <w:tcPr>
            <w:tcW w:w="3090" w:type="dxa"/>
            <w:gridSpan w:val="3"/>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92D733A" w14:textId="77777777" w:rsidR="005E1B14" w:rsidRDefault="00DA647A">
            <w:pPr>
              <w:jc w:val="center"/>
              <w:rPr>
                <w:rFonts w:eastAsia="Calibri"/>
                <w:b/>
                <w:color w:val="000000"/>
                <w:sz w:val="18"/>
                <w:szCs w:val="18"/>
              </w:rPr>
            </w:pPr>
            <w:r>
              <w:rPr>
                <w:rFonts w:eastAsia="Calibri"/>
                <w:b/>
                <w:color w:val="000000"/>
                <w:sz w:val="18"/>
                <w:szCs w:val="18"/>
              </w:rPr>
              <w:t>Siektinos poveikio rodiklio reikšmės</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3FAA56B5" w14:textId="77777777" w:rsidR="005E1B14" w:rsidRDefault="00DA647A">
            <w:pPr>
              <w:jc w:val="center"/>
              <w:rPr>
                <w:rFonts w:eastAsia="Calibri"/>
                <w:b/>
                <w:color w:val="000000"/>
                <w:sz w:val="18"/>
                <w:szCs w:val="18"/>
              </w:rPr>
            </w:pPr>
            <w:r>
              <w:rPr>
                <w:rFonts w:eastAsia="Calibri"/>
                <w:b/>
                <w:color w:val="000000"/>
                <w:sz w:val="18"/>
                <w:szCs w:val="18"/>
              </w:rPr>
              <w:t>Vėliausiai prieinama  faktinė poveikio rodiklio reikšmė (metai)</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4CD210B" w14:textId="77777777" w:rsidR="005E1B14" w:rsidRDefault="00DA647A">
            <w:pPr>
              <w:jc w:val="center"/>
              <w:rPr>
                <w:rFonts w:eastAsia="Calibri"/>
                <w:b/>
                <w:color w:val="000000"/>
                <w:sz w:val="18"/>
                <w:szCs w:val="18"/>
              </w:rPr>
            </w:pPr>
            <w:r>
              <w:rPr>
                <w:rFonts w:eastAsia="Calibri"/>
                <w:b/>
                <w:color w:val="000000"/>
                <w:sz w:val="18"/>
                <w:szCs w:val="18"/>
              </w:rPr>
              <w:t>NPP nustatytos siektinos strateginio tikslo poveikio rodiklio reikšmės</w:t>
            </w:r>
          </w:p>
        </w:tc>
      </w:tr>
      <w:tr w:rsidR="005E1B14" w14:paraId="337A7913" w14:textId="77777777">
        <w:tc>
          <w:tcPr>
            <w:tcW w:w="2235"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69DEA20" w14:textId="77777777" w:rsidR="005E1B14" w:rsidRDefault="005E1B14">
            <w:pPr>
              <w:rPr>
                <w:rFonts w:eastAsia="Calibri"/>
                <w:b/>
                <w:color w:val="000000"/>
                <w:sz w:val="18"/>
                <w:szCs w:val="18"/>
              </w:rPr>
            </w:pPr>
          </w:p>
        </w:tc>
        <w:tc>
          <w:tcPr>
            <w:tcW w:w="1162"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32BC489" w14:textId="77777777" w:rsidR="005E1B14" w:rsidRDefault="005E1B14">
            <w:pPr>
              <w:rPr>
                <w:rFonts w:eastAsia="Calibri"/>
                <w:b/>
                <w:color w:val="000000"/>
                <w:sz w:val="18"/>
                <w:szCs w:val="18"/>
              </w:rPr>
            </w:pPr>
          </w:p>
        </w:tc>
        <w:tc>
          <w:tcPr>
            <w:tcW w:w="1106"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11F9FB9" w14:textId="69ECF424" w:rsidR="005E1B14" w:rsidRDefault="00DA647A">
            <w:pPr>
              <w:jc w:val="center"/>
            </w:pPr>
            <w:r>
              <w:rPr>
                <w:rFonts w:eastAsia="Calibri"/>
                <w:b/>
                <w:i/>
                <w:color w:val="000000"/>
                <w:sz w:val="18"/>
                <w:szCs w:val="18"/>
              </w:rPr>
              <w:t>202</w:t>
            </w:r>
            <w:r w:rsidR="00CE075E">
              <w:rPr>
                <w:rFonts w:eastAsia="Calibri"/>
                <w:b/>
                <w:i/>
                <w:color w:val="000000"/>
                <w:sz w:val="18"/>
                <w:szCs w:val="18"/>
              </w:rPr>
              <w:t>6</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53F61E2" w14:textId="50AF3AF4" w:rsidR="005E1B14" w:rsidRDefault="00DA647A">
            <w:pPr>
              <w:jc w:val="center"/>
            </w:pPr>
            <w:r>
              <w:rPr>
                <w:rFonts w:eastAsia="Calibri"/>
                <w:b/>
                <w:i/>
                <w:color w:val="000000"/>
                <w:sz w:val="18"/>
                <w:szCs w:val="18"/>
              </w:rPr>
              <w:t>202</w:t>
            </w:r>
            <w:r w:rsidR="00CE075E">
              <w:rPr>
                <w:rFonts w:eastAsia="Calibri"/>
                <w:b/>
                <w:i/>
                <w:color w:val="000000"/>
                <w:sz w:val="18"/>
                <w:szCs w:val="18"/>
              </w:rPr>
              <w:t>7</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B9B0799" w14:textId="4D69610C" w:rsidR="005E1B14" w:rsidRDefault="00DA647A">
            <w:pPr>
              <w:jc w:val="center"/>
            </w:pPr>
            <w:r>
              <w:rPr>
                <w:rFonts w:eastAsia="Calibri"/>
                <w:b/>
                <w:i/>
                <w:color w:val="000000"/>
                <w:sz w:val="18"/>
                <w:szCs w:val="18"/>
              </w:rPr>
              <w:t>202</w:t>
            </w:r>
            <w:r w:rsidR="00CE075E">
              <w:rPr>
                <w:rFonts w:eastAsia="Calibri"/>
                <w:b/>
                <w:i/>
                <w:color w:val="000000"/>
                <w:sz w:val="18"/>
                <w:szCs w:val="18"/>
              </w:rPr>
              <w:t>8</w:t>
            </w:r>
          </w:p>
        </w:tc>
        <w:tc>
          <w:tcPr>
            <w:tcW w:w="1560"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57F5304" w14:textId="77777777" w:rsidR="005E1B14" w:rsidRDefault="005E1B14">
            <w:pPr>
              <w:rPr>
                <w:rFonts w:eastAsia="Calibri"/>
                <w:b/>
                <w:color w:val="000000"/>
                <w:sz w:val="18"/>
                <w:szCs w:val="18"/>
              </w:rPr>
            </w:pPr>
          </w:p>
        </w:tc>
        <w:tc>
          <w:tcPr>
            <w:tcW w:w="85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30A0C9DF" w14:textId="77777777" w:rsidR="005E1B14" w:rsidRDefault="00DA647A">
            <w:pPr>
              <w:jc w:val="center"/>
              <w:rPr>
                <w:rFonts w:eastAsia="Calibri"/>
                <w:b/>
                <w:color w:val="000000"/>
                <w:sz w:val="18"/>
                <w:szCs w:val="18"/>
              </w:rPr>
            </w:pPr>
            <w:r>
              <w:rPr>
                <w:rFonts w:eastAsia="Calibri"/>
                <w:b/>
                <w:color w:val="000000"/>
                <w:sz w:val="18"/>
                <w:szCs w:val="18"/>
              </w:rPr>
              <w:t>2025 m.</w:t>
            </w:r>
          </w:p>
        </w:tc>
        <w:tc>
          <w:tcPr>
            <w:tcW w:w="851"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36D4EF3" w14:textId="77777777" w:rsidR="005E1B14" w:rsidRDefault="00DA647A">
            <w:pPr>
              <w:jc w:val="center"/>
              <w:rPr>
                <w:rFonts w:eastAsia="Calibri"/>
                <w:b/>
                <w:color w:val="000000"/>
                <w:sz w:val="18"/>
                <w:szCs w:val="18"/>
              </w:rPr>
            </w:pPr>
            <w:r>
              <w:rPr>
                <w:rFonts w:eastAsia="Calibri"/>
                <w:b/>
                <w:color w:val="000000"/>
                <w:sz w:val="18"/>
                <w:szCs w:val="18"/>
              </w:rPr>
              <w:t>2030 m.</w:t>
            </w:r>
          </w:p>
        </w:tc>
      </w:tr>
      <w:tr w:rsidR="005E1B14" w14:paraId="3AA427D2" w14:textId="77777777">
        <w:trPr>
          <w:trHeight w:val="108"/>
        </w:trPr>
        <w:tc>
          <w:tcPr>
            <w:tcW w:w="2235"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7C839B9A" w14:textId="77777777" w:rsidR="005E1B14" w:rsidRDefault="00DA647A">
            <w:pPr>
              <w:jc w:val="center"/>
              <w:rPr>
                <w:rFonts w:eastAsia="Calibri"/>
                <w:color w:val="000000"/>
                <w:sz w:val="18"/>
                <w:szCs w:val="18"/>
              </w:rPr>
            </w:pPr>
            <w:r>
              <w:rPr>
                <w:rFonts w:eastAsia="Calibri"/>
                <w:color w:val="000000"/>
                <w:sz w:val="18"/>
                <w:szCs w:val="18"/>
              </w:rPr>
              <w:t>1</w:t>
            </w:r>
          </w:p>
        </w:tc>
        <w:tc>
          <w:tcPr>
            <w:tcW w:w="116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5FF54AA5" w14:textId="77777777" w:rsidR="005E1B14" w:rsidRDefault="00DA647A">
            <w:pPr>
              <w:jc w:val="center"/>
              <w:rPr>
                <w:rFonts w:eastAsia="Calibri"/>
                <w:color w:val="000000"/>
                <w:sz w:val="18"/>
                <w:szCs w:val="18"/>
              </w:rPr>
            </w:pPr>
            <w:r>
              <w:rPr>
                <w:rFonts w:eastAsia="Calibri"/>
                <w:color w:val="000000"/>
                <w:sz w:val="18"/>
                <w:szCs w:val="18"/>
              </w:rPr>
              <w:t>2</w:t>
            </w:r>
          </w:p>
        </w:tc>
        <w:tc>
          <w:tcPr>
            <w:tcW w:w="1106"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603D84C4" w14:textId="77777777" w:rsidR="005E1B14" w:rsidRDefault="00DA647A">
            <w:pPr>
              <w:jc w:val="center"/>
              <w:rPr>
                <w:rFonts w:eastAsia="Calibri"/>
                <w:color w:val="000000"/>
                <w:sz w:val="18"/>
                <w:szCs w:val="18"/>
              </w:rPr>
            </w:pPr>
            <w:r>
              <w:rPr>
                <w:rFonts w:eastAsia="Calibri"/>
                <w:color w:val="000000"/>
                <w:sz w:val="18"/>
                <w:szCs w:val="18"/>
              </w:rPr>
              <w:t>3</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331B3177" w14:textId="77777777" w:rsidR="005E1B14" w:rsidRDefault="00DA647A">
            <w:pPr>
              <w:jc w:val="center"/>
              <w:rPr>
                <w:rFonts w:eastAsia="Calibri"/>
                <w:color w:val="000000"/>
                <w:sz w:val="18"/>
                <w:szCs w:val="18"/>
              </w:rPr>
            </w:pPr>
            <w:r>
              <w:rPr>
                <w:rFonts w:eastAsia="Calibri"/>
                <w:color w:val="000000"/>
                <w:sz w:val="18"/>
                <w:szCs w:val="18"/>
              </w:rPr>
              <w:t>4</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3545690A" w14:textId="77777777" w:rsidR="005E1B14" w:rsidRDefault="00DA647A">
            <w:pPr>
              <w:jc w:val="center"/>
              <w:rPr>
                <w:rFonts w:eastAsia="Calibri"/>
                <w:color w:val="000000"/>
                <w:sz w:val="18"/>
                <w:szCs w:val="18"/>
              </w:rPr>
            </w:pPr>
            <w:r>
              <w:rPr>
                <w:rFonts w:eastAsia="Calibri"/>
                <w:color w:val="000000"/>
                <w:sz w:val="18"/>
                <w:szCs w:val="18"/>
              </w:rPr>
              <w:t>5</w:t>
            </w:r>
          </w:p>
        </w:tc>
        <w:tc>
          <w:tcPr>
            <w:tcW w:w="156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42DB710F" w14:textId="77777777" w:rsidR="005E1B14" w:rsidRDefault="00DA647A">
            <w:pPr>
              <w:jc w:val="center"/>
              <w:rPr>
                <w:rFonts w:eastAsia="Calibri"/>
                <w:color w:val="000000"/>
                <w:sz w:val="18"/>
                <w:szCs w:val="18"/>
              </w:rPr>
            </w:pPr>
            <w:r>
              <w:rPr>
                <w:rFonts w:eastAsia="Calibri"/>
                <w:color w:val="000000"/>
                <w:sz w:val="18"/>
                <w:szCs w:val="18"/>
              </w:rPr>
              <w:t>6</w:t>
            </w:r>
          </w:p>
        </w:tc>
        <w:tc>
          <w:tcPr>
            <w:tcW w:w="85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778D30C6" w14:textId="77777777" w:rsidR="005E1B14" w:rsidRDefault="00DA647A">
            <w:pPr>
              <w:jc w:val="center"/>
              <w:rPr>
                <w:rFonts w:eastAsia="Calibri"/>
                <w:color w:val="000000"/>
                <w:sz w:val="18"/>
                <w:szCs w:val="18"/>
              </w:rPr>
            </w:pPr>
            <w:r>
              <w:rPr>
                <w:rFonts w:eastAsia="Calibri"/>
                <w:color w:val="000000"/>
                <w:sz w:val="18"/>
                <w:szCs w:val="18"/>
              </w:rPr>
              <w:t>7</w:t>
            </w:r>
          </w:p>
        </w:tc>
        <w:tc>
          <w:tcPr>
            <w:tcW w:w="851"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7E952472" w14:textId="77777777" w:rsidR="005E1B14" w:rsidRDefault="00DA647A">
            <w:pPr>
              <w:jc w:val="center"/>
              <w:rPr>
                <w:rFonts w:eastAsia="Calibri"/>
                <w:color w:val="000000"/>
                <w:sz w:val="18"/>
                <w:szCs w:val="18"/>
              </w:rPr>
            </w:pPr>
            <w:r>
              <w:rPr>
                <w:rFonts w:eastAsia="Calibri"/>
                <w:color w:val="000000"/>
                <w:sz w:val="18"/>
                <w:szCs w:val="18"/>
              </w:rPr>
              <w:t>8</w:t>
            </w:r>
          </w:p>
        </w:tc>
      </w:tr>
      <w:tr w:rsidR="005E1B14" w14:paraId="33083137" w14:textId="77777777">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986740" w14:textId="77777777" w:rsidR="005E1B14" w:rsidRDefault="00DA647A">
            <w:r>
              <w:rPr>
                <w:rFonts w:eastAsia="Calibri"/>
                <w:iCs/>
                <w:sz w:val="18"/>
                <w:szCs w:val="18"/>
              </w:rPr>
              <w:t>1.11 Pasiekti, kad saugomų asmenų saugumo užtikrinimas būtų efektyvus ir veiksmingas</w:t>
            </w:r>
          </w:p>
        </w:tc>
        <w:tc>
          <w:tcPr>
            <w:tcW w:w="1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BDD26C" w14:textId="77777777" w:rsidR="005E1B14" w:rsidRDefault="005E1B14">
            <w:pPr>
              <w:rPr>
                <w:rFonts w:eastAsia="Calibri"/>
                <w:sz w:val="18"/>
                <w:szCs w:val="18"/>
              </w:rPr>
            </w:pPr>
          </w:p>
        </w:tc>
        <w:tc>
          <w:tcPr>
            <w:tcW w:w="1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E60B7" w14:textId="77777777" w:rsidR="005E1B14" w:rsidRDefault="005E1B14">
            <w:pPr>
              <w:rPr>
                <w:rFonts w:eastAsia="Calibri"/>
                <w:i/>
                <w:color w:val="808080"/>
                <w:sz w:val="18"/>
                <w:szCs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0FA09" w14:textId="77777777" w:rsidR="005E1B14" w:rsidRDefault="005E1B14">
            <w:pPr>
              <w:rPr>
                <w:rFonts w:eastAsia="Calibri"/>
                <w:i/>
                <w:color w:val="808080"/>
                <w:sz w:val="18"/>
                <w:szCs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5515E4" w14:textId="77777777" w:rsidR="005E1B14" w:rsidRDefault="005E1B14">
            <w:pPr>
              <w:rPr>
                <w:rFonts w:eastAsia="Calibri"/>
                <w:i/>
                <w:color w:val="808080"/>
                <w:sz w:val="18"/>
                <w:szCs w:val="18"/>
              </w:rPr>
            </w:pP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35B7E1" w14:textId="77777777" w:rsidR="005E1B14" w:rsidRDefault="005E1B14">
            <w:pPr>
              <w:rPr>
                <w:rFonts w:eastAsia="Calibri"/>
                <w:i/>
                <w:color w:val="808080"/>
                <w:sz w:val="18"/>
                <w:szCs w:val="18"/>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DBE35D" w14:textId="77777777" w:rsidR="005E1B14" w:rsidRDefault="005E1B14">
            <w:pPr>
              <w:rPr>
                <w:rFonts w:eastAsia="Calibri"/>
                <w:i/>
                <w:color w:val="808080"/>
                <w:sz w:val="18"/>
                <w:szCs w:val="18"/>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E6290" w14:textId="77777777" w:rsidR="005E1B14" w:rsidRDefault="005E1B14">
            <w:pPr>
              <w:rPr>
                <w:rFonts w:eastAsia="Calibri"/>
                <w:i/>
                <w:color w:val="808080"/>
                <w:sz w:val="18"/>
                <w:szCs w:val="18"/>
              </w:rPr>
            </w:pPr>
          </w:p>
        </w:tc>
      </w:tr>
      <w:tr w:rsidR="005E1B14" w14:paraId="503FCC49" w14:textId="77777777">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54CB0B" w14:textId="77777777" w:rsidR="005E1B14" w:rsidRDefault="00DA647A">
            <w:r>
              <w:rPr>
                <w:iCs/>
                <w:sz w:val="18"/>
                <w:szCs w:val="18"/>
              </w:rPr>
              <w:t>1.11.1 Užtikrintas saugomų asmenų saugumas</w:t>
            </w:r>
          </w:p>
        </w:tc>
        <w:tc>
          <w:tcPr>
            <w:tcW w:w="1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FE4A73" w14:textId="77777777" w:rsidR="005E1B14" w:rsidRDefault="00DA647A">
            <w:pPr>
              <w:rPr>
                <w:rFonts w:eastAsia="Calibri"/>
                <w:iCs/>
                <w:color w:val="808080"/>
                <w:sz w:val="18"/>
                <w:szCs w:val="18"/>
              </w:rPr>
            </w:pPr>
            <w:r>
              <w:rPr>
                <w:rFonts w:eastAsia="Calibri"/>
                <w:iCs/>
                <w:color w:val="808080"/>
                <w:sz w:val="18"/>
                <w:szCs w:val="18"/>
              </w:rPr>
              <w:t>Visiškai užtikrintas</w:t>
            </w:r>
          </w:p>
        </w:tc>
        <w:tc>
          <w:tcPr>
            <w:tcW w:w="1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7AF55F" w14:textId="77777777" w:rsidR="005E1B14" w:rsidRDefault="00DA647A">
            <w:pPr>
              <w:rPr>
                <w:rFonts w:eastAsia="Calibri"/>
                <w:i/>
                <w:color w:val="808080"/>
                <w:sz w:val="18"/>
                <w:szCs w:val="18"/>
              </w:rPr>
            </w:pPr>
            <w:r>
              <w:rPr>
                <w:rFonts w:eastAsia="Calibri"/>
                <w:i/>
                <w:color w:val="808080"/>
                <w:sz w:val="18"/>
                <w:szCs w:val="18"/>
              </w:rPr>
              <w:t>Visiškai užtikrintas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3FDF2" w14:textId="77777777" w:rsidR="005E1B14" w:rsidRDefault="00DA647A">
            <w:pPr>
              <w:rPr>
                <w:rFonts w:eastAsia="Calibri"/>
                <w:i/>
                <w:color w:val="808080"/>
                <w:sz w:val="18"/>
                <w:szCs w:val="18"/>
              </w:rPr>
            </w:pPr>
            <w:r>
              <w:rPr>
                <w:rFonts w:eastAsia="Calibri"/>
                <w:i/>
                <w:color w:val="808080"/>
                <w:sz w:val="18"/>
                <w:szCs w:val="18"/>
              </w:rPr>
              <w:t>Visiškai užtikrintas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D23535" w14:textId="77777777" w:rsidR="005E1B14" w:rsidRDefault="00DA647A">
            <w:pPr>
              <w:rPr>
                <w:rFonts w:eastAsia="Calibri"/>
                <w:i/>
                <w:color w:val="808080"/>
                <w:sz w:val="18"/>
                <w:szCs w:val="18"/>
              </w:rPr>
            </w:pPr>
            <w:r>
              <w:rPr>
                <w:rFonts w:eastAsia="Calibri"/>
                <w:i/>
                <w:color w:val="808080"/>
                <w:sz w:val="18"/>
                <w:szCs w:val="18"/>
              </w:rPr>
              <w:t>Visiškai užtikrintas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501BAE" w14:textId="77777777" w:rsidR="005E1B14" w:rsidRDefault="005E1B14">
            <w:pPr>
              <w:rPr>
                <w:rFonts w:eastAsia="Calibri"/>
                <w:i/>
                <w:color w:val="808080"/>
                <w:sz w:val="18"/>
                <w:szCs w:val="18"/>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2AB90" w14:textId="77777777" w:rsidR="005E1B14" w:rsidRDefault="005E1B14">
            <w:pPr>
              <w:rPr>
                <w:rFonts w:eastAsia="Calibri"/>
                <w:i/>
                <w:color w:val="808080"/>
                <w:sz w:val="18"/>
                <w:szCs w:val="18"/>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BCACD9" w14:textId="77777777" w:rsidR="005E1B14" w:rsidRDefault="005E1B14">
            <w:pPr>
              <w:rPr>
                <w:rFonts w:eastAsia="Calibri"/>
                <w:i/>
                <w:color w:val="808080"/>
                <w:sz w:val="18"/>
                <w:szCs w:val="18"/>
              </w:rPr>
            </w:pPr>
          </w:p>
        </w:tc>
      </w:tr>
    </w:tbl>
    <w:p w14:paraId="3A8CE2FD" w14:textId="77777777" w:rsidR="005E1B14" w:rsidRDefault="005E1B14">
      <w:pPr>
        <w:rPr>
          <w:sz w:val="20"/>
        </w:rPr>
      </w:pPr>
    </w:p>
    <w:p w14:paraId="49ECCEEA" w14:textId="77777777" w:rsidR="005E1B14" w:rsidRDefault="005E1B14">
      <w:pPr>
        <w:rPr>
          <w:sz w:val="20"/>
        </w:rPr>
      </w:pPr>
    </w:p>
    <w:p w14:paraId="50DAA1AD" w14:textId="77777777" w:rsidR="00560467" w:rsidRDefault="00560467">
      <w:pPr>
        <w:rPr>
          <w:sz w:val="20"/>
        </w:rPr>
      </w:pPr>
    </w:p>
    <w:p w14:paraId="1CCABA08" w14:textId="77777777" w:rsidR="005E1B14" w:rsidRDefault="00DA647A">
      <w:pPr>
        <w:jc w:val="center"/>
        <w:rPr>
          <w:b/>
          <w:color w:val="000000"/>
        </w:rPr>
      </w:pPr>
      <w:r>
        <w:rPr>
          <w:b/>
          <w:color w:val="000000"/>
        </w:rPr>
        <w:t>III SKYRIUS</w:t>
      </w:r>
    </w:p>
    <w:p w14:paraId="38F697A1" w14:textId="77777777" w:rsidR="00045966" w:rsidRDefault="00045966">
      <w:pPr>
        <w:jc w:val="center"/>
        <w:rPr>
          <w:b/>
          <w:color w:val="000000"/>
        </w:rPr>
      </w:pPr>
    </w:p>
    <w:p w14:paraId="284F8246" w14:textId="77777777" w:rsidR="005E1B14" w:rsidRDefault="00DA647A">
      <w:pPr>
        <w:jc w:val="center"/>
        <w:rPr>
          <w:b/>
          <w:color w:val="000000"/>
        </w:rPr>
      </w:pPr>
      <w:r>
        <w:rPr>
          <w:b/>
          <w:color w:val="000000"/>
        </w:rPr>
        <w:t>VEIKLOS PRIORITETAI</w:t>
      </w:r>
    </w:p>
    <w:p w14:paraId="7D748C23" w14:textId="77777777" w:rsidR="00BF5D02" w:rsidRDefault="00BF5D02">
      <w:pPr>
        <w:jc w:val="center"/>
        <w:rPr>
          <w:b/>
          <w:color w:val="000000"/>
        </w:rPr>
      </w:pPr>
    </w:p>
    <w:p w14:paraId="594563DD" w14:textId="2F2FE99C" w:rsidR="00BF5D02" w:rsidRDefault="00BF5D02" w:rsidP="00BF5D02">
      <w:pPr>
        <w:jc w:val="both"/>
        <w:rPr>
          <w:b/>
          <w:bCs/>
          <w:color w:val="000000"/>
        </w:rPr>
      </w:pPr>
      <w:r>
        <w:rPr>
          <w:b/>
          <w:bCs/>
          <w:color w:val="000000"/>
        </w:rPr>
        <w:t xml:space="preserve">I Prioritetas. </w:t>
      </w:r>
      <w:r w:rsidRPr="00BF5D02">
        <w:rPr>
          <w:b/>
          <w:bCs/>
          <w:color w:val="000000"/>
        </w:rPr>
        <w:t>Pasirengimas Lietuvos pirmininkavimui Europos Sąjungos Tarybai 2027 m. pirmąjį pusmetį</w:t>
      </w:r>
      <w:r>
        <w:rPr>
          <w:b/>
          <w:bCs/>
          <w:color w:val="000000"/>
        </w:rPr>
        <w:t>.</w:t>
      </w:r>
    </w:p>
    <w:p w14:paraId="185ACF5B" w14:textId="77777777" w:rsidR="00BF5D02" w:rsidRPr="00BF5D02" w:rsidRDefault="00BF5D02" w:rsidP="00BF5D02">
      <w:pPr>
        <w:jc w:val="both"/>
        <w:rPr>
          <w:b/>
          <w:bCs/>
          <w:color w:val="000000"/>
        </w:rPr>
      </w:pPr>
    </w:p>
    <w:p w14:paraId="561504ED" w14:textId="77777777" w:rsidR="00BF5D02" w:rsidRPr="00BF5D02" w:rsidRDefault="00BF5D02" w:rsidP="00DF0AD1">
      <w:pPr>
        <w:spacing w:line="360" w:lineRule="auto"/>
        <w:ind w:firstLine="851"/>
        <w:jc w:val="both"/>
        <w:rPr>
          <w:color w:val="000000"/>
        </w:rPr>
      </w:pPr>
      <w:r w:rsidRPr="00BF5D02">
        <w:rPr>
          <w:color w:val="000000"/>
        </w:rPr>
        <w:t>2027 m. pirmąjį pusmetį Lietuvos Respublika pirmininkaus Europos Sąjungos Tarybai. Minėtas laikotarpis suponuoja reikšmingą valstybės institucijų darbo intensyvėjimą, susijusį su aukšto lygio tarptautinių susitikimų, konferencijų ir oficialių renginių organizavimu bei užsienio valstybių vadovų, ministrų ir kitų aukštų pareigūnų vizitais.</w:t>
      </w:r>
    </w:p>
    <w:p w14:paraId="7F6AEAA9" w14:textId="7786003A" w:rsidR="00BF5D02" w:rsidRPr="00BF5D02" w:rsidRDefault="00BF5D02" w:rsidP="00DF0AD1">
      <w:pPr>
        <w:spacing w:line="360" w:lineRule="auto"/>
        <w:ind w:firstLine="851"/>
        <w:jc w:val="both"/>
        <w:rPr>
          <w:color w:val="000000"/>
        </w:rPr>
      </w:pPr>
      <w:r w:rsidRPr="00BF5D02">
        <w:rPr>
          <w:color w:val="000000"/>
        </w:rPr>
        <w:lastRenderedPageBreak/>
        <w:t xml:space="preserve">Vadovybės apsaugos tarnybai šis įvykis yra strateginės svarbos, kadangi </w:t>
      </w:r>
      <w:r w:rsidR="000D6FA0">
        <w:rPr>
          <w:color w:val="000000"/>
        </w:rPr>
        <w:t xml:space="preserve">VAT </w:t>
      </w:r>
      <w:r w:rsidRPr="00BF5D02">
        <w:rPr>
          <w:color w:val="000000"/>
        </w:rPr>
        <w:t>vykdys funkcijas, tiesiogiai susijusias su valstybės vadovų, užsienio delegacijų ir aukščiausio lygio oficialių renginių apsauga, taip pat su tarptautinių saugumo reikalavimų ir protokolų užtikrinimu. Pirmininkavimo laikotarpiu numatomas padidėjęs grėsmių spektras, apimantis tiek tradicinius fizinio saugumo iššūkius, tiek hibridinio ir kibernetinio pobūdžio rizikas.</w:t>
      </w:r>
    </w:p>
    <w:p w14:paraId="43B94B2F" w14:textId="77777777" w:rsidR="00BF5D02" w:rsidRPr="00BF5D02" w:rsidRDefault="00BF5D02" w:rsidP="000D6FA0">
      <w:pPr>
        <w:spacing w:line="360" w:lineRule="auto"/>
        <w:ind w:firstLine="851"/>
        <w:jc w:val="both"/>
        <w:rPr>
          <w:color w:val="000000"/>
        </w:rPr>
      </w:pPr>
      <w:r w:rsidRPr="00BF5D02">
        <w:rPr>
          <w:color w:val="000000"/>
        </w:rPr>
        <w:t>Atsižvelgiant į tai, pasirengimas pirmininkavimo laikotarpiui yra priskiriamas prie Vadovybės apsaugos tarnybos veiklos prioritetų. Pagrindiniai pasirengimo uždaviniai:</w:t>
      </w:r>
    </w:p>
    <w:p w14:paraId="3686123B" w14:textId="77777777" w:rsidR="00BF5D02" w:rsidRPr="00BF5D02" w:rsidRDefault="00BF5D02" w:rsidP="000D6FA0">
      <w:pPr>
        <w:numPr>
          <w:ilvl w:val="0"/>
          <w:numId w:val="10"/>
        </w:numPr>
        <w:tabs>
          <w:tab w:val="clear" w:pos="720"/>
        </w:tabs>
        <w:spacing w:line="360" w:lineRule="auto"/>
        <w:ind w:left="0" w:firstLine="851"/>
        <w:jc w:val="both"/>
        <w:rPr>
          <w:color w:val="000000"/>
        </w:rPr>
      </w:pPr>
      <w:r w:rsidRPr="00BF5D02">
        <w:rPr>
          <w:color w:val="000000"/>
        </w:rPr>
        <w:t>užtikrinti išankstinę žvalgybinę analizę ir grėsmių vertinimą;</w:t>
      </w:r>
    </w:p>
    <w:p w14:paraId="50763833" w14:textId="77777777" w:rsidR="00BF5D02" w:rsidRPr="00BF5D02" w:rsidRDefault="00BF5D02" w:rsidP="000D6FA0">
      <w:pPr>
        <w:numPr>
          <w:ilvl w:val="0"/>
          <w:numId w:val="10"/>
        </w:numPr>
        <w:tabs>
          <w:tab w:val="clear" w:pos="720"/>
        </w:tabs>
        <w:spacing w:line="360" w:lineRule="auto"/>
        <w:ind w:left="0" w:firstLine="851"/>
        <w:jc w:val="both"/>
        <w:rPr>
          <w:color w:val="000000"/>
        </w:rPr>
      </w:pPr>
      <w:r w:rsidRPr="00BF5D02">
        <w:rPr>
          <w:color w:val="000000"/>
        </w:rPr>
        <w:t>suplanuoti ir įgyvendinti kompleksines saugumo priemones, atitinkančias tarptautinius standartus;</w:t>
      </w:r>
    </w:p>
    <w:p w14:paraId="6256E367" w14:textId="06F811EA" w:rsidR="00BF5D02" w:rsidRPr="00BF5D02" w:rsidRDefault="00BF5D02" w:rsidP="000D6FA0">
      <w:pPr>
        <w:numPr>
          <w:ilvl w:val="0"/>
          <w:numId w:val="10"/>
        </w:numPr>
        <w:tabs>
          <w:tab w:val="clear" w:pos="720"/>
        </w:tabs>
        <w:spacing w:line="360" w:lineRule="auto"/>
        <w:ind w:left="0" w:firstLine="851"/>
        <w:jc w:val="both"/>
        <w:rPr>
          <w:color w:val="000000"/>
        </w:rPr>
      </w:pPr>
      <w:r w:rsidRPr="00BF5D02">
        <w:rPr>
          <w:color w:val="000000"/>
        </w:rPr>
        <w:t>organizuoti specializuotus tarnybos pareigūnų mokymus ir pratybas;</w:t>
      </w:r>
    </w:p>
    <w:p w14:paraId="3A5ECF51" w14:textId="77777777" w:rsidR="00BF5D02" w:rsidRPr="00BF5D02" w:rsidRDefault="00BF5D02" w:rsidP="000D6FA0">
      <w:pPr>
        <w:numPr>
          <w:ilvl w:val="0"/>
          <w:numId w:val="10"/>
        </w:numPr>
        <w:tabs>
          <w:tab w:val="clear" w:pos="720"/>
        </w:tabs>
        <w:spacing w:line="360" w:lineRule="auto"/>
        <w:ind w:left="0" w:firstLine="851"/>
        <w:jc w:val="both"/>
        <w:rPr>
          <w:color w:val="000000"/>
        </w:rPr>
      </w:pPr>
      <w:r w:rsidRPr="00BF5D02">
        <w:rPr>
          <w:color w:val="000000"/>
        </w:rPr>
        <w:t>stiprinti tarpinstitucinį bei tarptautinį bendradarbiavimą;</w:t>
      </w:r>
    </w:p>
    <w:p w14:paraId="62443BA7" w14:textId="77777777" w:rsidR="00BF5D02" w:rsidRPr="00BF5D02" w:rsidRDefault="00BF5D02" w:rsidP="000D6FA0">
      <w:pPr>
        <w:numPr>
          <w:ilvl w:val="0"/>
          <w:numId w:val="10"/>
        </w:numPr>
        <w:tabs>
          <w:tab w:val="clear" w:pos="720"/>
        </w:tabs>
        <w:spacing w:line="360" w:lineRule="auto"/>
        <w:ind w:left="0" w:firstLine="851"/>
        <w:jc w:val="both"/>
        <w:rPr>
          <w:color w:val="000000"/>
        </w:rPr>
      </w:pPr>
      <w:r w:rsidRPr="00BF5D02">
        <w:rPr>
          <w:color w:val="000000"/>
        </w:rPr>
        <w:t>modernizuoti technines priemones bei užtikrinti personalo kompetencijų atnaujinimą.</w:t>
      </w:r>
    </w:p>
    <w:p w14:paraId="6EB15EB7" w14:textId="77777777" w:rsidR="00BF5D02" w:rsidRPr="00BF5D02" w:rsidRDefault="00BF5D02" w:rsidP="00DF0AD1">
      <w:pPr>
        <w:spacing w:line="360" w:lineRule="auto"/>
        <w:ind w:firstLine="851"/>
        <w:jc w:val="both"/>
        <w:rPr>
          <w:color w:val="000000"/>
        </w:rPr>
      </w:pPr>
      <w:r w:rsidRPr="00BF5D02">
        <w:rPr>
          <w:color w:val="000000"/>
        </w:rPr>
        <w:t>Tinkamas pasirengimas užtikrins sklandų pirmininkavimo renginių saugumo užtikrinimą, prisidės prie Lietuvos Respublikos tarptautinio įvaizdžio stiprinimo bei turės ilgalaikį poveikį Tarnybos instituciniams pajėgumams.</w:t>
      </w:r>
    </w:p>
    <w:p w14:paraId="229E00AE" w14:textId="77777777" w:rsidR="00BF5D02" w:rsidRPr="00BF5D02" w:rsidRDefault="00BF5D02" w:rsidP="00BF5D02">
      <w:pPr>
        <w:jc w:val="both"/>
        <w:rPr>
          <w:color w:val="000000"/>
        </w:rPr>
      </w:pPr>
    </w:p>
    <w:p w14:paraId="0D458835" w14:textId="77777777" w:rsidR="005E1B14" w:rsidRDefault="005E1B14">
      <w:pPr>
        <w:rPr>
          <w:sz w:val="20"/>
        </w:rPr>
      </w:pPr>
    </w:p>
    <w:p w14:paraId="3F870563" w14:textId="454F3C10" w:rsidR="005E1B14" w:rsidRDefault="00DA647A">
      <w:r>
        <w:rPr>
          <w:b/>
          <w:bCs/>
          <w:szCs w:val="24"/>
        </w:rPr>
        <w:t>I</w:t>
      </w:r>
      <w:r w:rsidR="00BF5D02">
        <w:rPr>
          <w:b/>
          <w:bCs/>
          <w:szCs w:val="24"/>
        </w:rPr>
        <w:t>I</w:t>
      </w:r>
      <w:r>
        <w:rPr>
          <w:b/>
          <w:bCs/>
          <w:szCs w:val="24"/>
        </w:rPr>
        <w:t xml:space="preserve"> Prioritetas. Lietuvos Respublikos diplomatinių atstovybių saugumo stiprinimas</w:t>
      </w:r>
      <w:r w:rsidR="00234E76">
        <w:rPr>
          <w:b/>
          <w:bCs/>
          <w:szCs w:val="24"/>
        </w:rPr>
        <w:t>.</w:t>
      </w:r>
    </w:p>
    <w:p w14:paraId="39E68048" w14:textId="77777777" w:rsidR="005E1B14" w:rsidRDefault="005E1B14">
      <w:pPr>
        <w:jc w:val="both"/>
        <w:rPr>
          <w:b/>
          <w:bCs/>
          <w:szCs w:val="24"/>
        </w:rPr>
      </w:pPr>
    </w:p>
    <w:p w14:paraId="5AD41169" w14:textId="352F6BDC" w:rsidR="005E1B14" w:rsidRDefault="00F200D9">
      <w:pPr>
        <w:spacing w:line="360" w:lineRule="auto"/>
        <w:ind w:firstLine="851"/>
        <w:jc w:val="both"/>
        <w:rPr>
          <w:szCs w:val="24"/>
        </w:rPr>
      </w:pPr>
      <w:r>
        <w:rPr>
          <w:szCs w:val="24"/>
        </w:rPr>
        <w:t>V</w:t>
      </w:r>
      <w:r w:rsidRPr="00F200D9">
        <w:rPr>
          <w:szCs w:val="24"/>
        </w:rPr>
        <w:t>adovybės apsaugos tarnyba (</w:t>
      </w:r>
      <w:r w:rsidR="007F373C">
        <w:rPr>
          <w:szCs w:val="24"/>
        </w:rPr>
        <w:t xml:space="preserve">toliau </w:t>
      </w:r>
      <w:r w:rsidR="00F511AA">
        <w:rPr>
          <w:szCs w:val="24"/>
        </w:rPr>
        <w:t xml:space="preserve">– </w:t>
      </w:r>
      <w:r w:rsidRPr="00F200D9">
        <w:rPr>
          <w:szCs w:val="24"/>
        </w:rPr>
        <w:t xml:space="preserve">VAT) </w:t>
      </w:r>
      <w:r w:rsidR="007F373C">
        <w:rPr>
          <w:szCs w:val="24"/>
        </w:rPr>
        <w:t>vykdo</w:t>
      </w:r>
      <w:r w:rsidRPr="00F200D9">
        <w:rPr>
          <w:szCs w:val="24"/>
        </w:rPr>
        <w:t xml:space="preserve"> ne tik saugomų asmenų apsaugą nuo kėsinimosi į jų gyvybę ir sveikatą, bet ir atlieka kitas funkcijas, kurios padeda garantuoti asmenų, </w:t>
      </w:r>
      <w:r w:rsidR="007F373C">
        <w:rPr>
          <w:szCs w:val="24"/>
        </w:rPr>
        <w:t xml:space="preserve">saugomų </w:t>
      </w:r>
      <w:r w:rsidRPr="00F200D9">
        <w:rPr>
          <w:szCs w:val="24"/>
        </w:rPr>
        <w:t xml:space="preserve">objektų saugumą. </w:t>
      </w:r>
      <w:r w:rsidR="00DA647A">
        <w:rPr>
          <w:szCs w:val="24"/>
        </w:rPr>
        <w:t xml:space="preserve"> </w:t>
      </w:r>
      <w:r w:rsidRPr="00F200D9">
        <w:rPr>
          <w:szCs w:val="24"/>
        </w:rPr>
        <w:t xml:space="preserve">Viena iš pagrindinių </w:t>
      </w:r>
      <w:r w:rsidR="007F373C">
        <w:rPr>
          <w:szCs w:val="24"/>
        </w:rPr>
        <w:t xml:space="preserve">tiesiogiai su nacionaliniu saugumu susijusi </w:t>
      </w:r>
      <w:r w:rsidRPr="00F200D9">
        <w:rPr>
          <w:szCs w:val="24"/>
        </w:rPr>
        <w:t>VAT užduo</w:t>
      </w:r>
      <w:r w:rsidR="007F373C">
        <w:rPr>
          <w:szCs w:val="24"/>
        </w:rPr>
        <w:t>tis</w:t>
      </w:r>
      <w:r w:rsidRPr="00F200D9">
        <w:rPr>
          <w:szCs w:val="24"/>
        </w:rPr>
        <w:t xml:space="preserve"> – </w:t>
      </w:r>
      <w:r w:rsidR="007F373C">
        <w:rPr>
          <w:szCs w:val="24"/>
        </w:rPr>
        <w:t>užtikrinti</w:t>
      </w:r>
      <w:r w:rsidRPr="00F200D9">
        <w:rPr>
          <w:szCs w:val="24"/>
        </w:rPr>
        <w:t xml:space="preserve"> Lietuvos Respublikos diplomatinių atstovybių, konsulinių įstaigų ir specialiųjų misijų (toliau – Lietuvos Respublikos atstovybės, atstovybė) </w:t>
      </w:r>
      <w:r w:rsidR="007F373C">
        <w:rPr>
          <w:szCs w:val="24"/>
        </w:rPr>
        <w:t>saugumą</w:t>
      </w:r>
      <w:r w:rsidRPr="00F200D9">
        <w:rPr>
          <w:szCs w:val="24"/>
        </w:rPr>
        <w:t>.</w:t>
      </w:r>
      <w:r>
        <w:rPr>
          <w:szCs w:val="24"/>
        </w:rPr>
        <w:t xml:space="preserve"> </w:t>
      </w:r>
      <w:r w:rsidR="00EF38EB" w:rsidRPr="00EF38EB">
        <w:rPr>
          <w:szCs w:val="24"/>
        </w:rPr>
        <w:t>Lietuvos</w:t>
      </w:r>
      <w:r w:rsidR="007F373C">
        <w:rPr>
          <w:szCs w:val="24"/>
        </w:rPr>
        <w:t xml:space="preserve"> Respublikos</w:t>
      </w:r>
      <w:r w:rsidR="00EF38EB" w:rsidRPr="00EF38EB">
        <w:rPr>
          <w:szCs w:val="24"/>
        </w:rPr>
        <w:t xml:space="preserve"> atstovybių </w:t>
      </w:r>
      <w:r w:rsidR="007F373C">
        <w:rPr>
          <w:szCs w:val="24"/>
        </w:rPr>
        <w:t>saugumas</w:t>
      </w:r>
      <w:r w:rsidR="00EF38EB" w:rsidRPr="00EF38EB">
        <w:rPr>
          <w:szCs w:val="24"/>
        </w:rPr>
        <w:t xml:space="preserve"> yra esminis sėkming</w:t>
      </w:r>
      <w:r w:rsidR="00CF4070">
        <w:rPr>
          <w:szCs w:val="24"/>
        </w:rPr>
        <w:t>o</w:t>
      </w:r>
      <w:r w:rsidR="00EF38EB" w:rsidRPr="00EF38EB">
        <w:rPr>
          <w:szCs w:val="24"/>
        </w:rPr>
        <w:t xml:space="preserve"> atstovavim</w:t>
      </w:r>
      <w:r w:rsidR="00CF4070">
        <w:rPr>
          <w:szCs w:val="24"/>
        </w:rPr>
        <w:t>o</w:t>
      </w:r>
      <w:r w:rsidR="00EF38EB" w:rsidRPr="00EF38EB">
        <w:rPr>
          <w:szCs w:val="24"/>
        </w:rPr>
        <w:t xml:space="preserve"> </w:t>
      </w:r>
      <w:r w:rsidR="006C7E26" w:rsidRPr="00EF38EB">
        <w:rPr>
          <w:szCs w:val="24"/>
        </w:rPr>
        <w:t>valstyb</w:t>
      </w:r>
      <w:r w:rsidR="006C7E26">
        <w:rPr>
          <w:szCs w:val="24"/>
        </w:rPr>
        <w:t>ei</w:t>
      </w:r>
      <w:r w:rsidR="006C7E26" w:rsidRPr="00EF38EB">
        <w:rPr>
          <w:szCs w:val="24"/>
        </w:rPr>
        <w:t xml:space="preserve"> </w:t>
      </w:r>
      <w:r w:rsidR="00EF38EB" w:rsidRPr="00EF38EB">
        <w:rPr>
          <w:szCs w:val="24"/>
        </w:rPr>
        <w:t>užsienyje</w:t>
      </w:r>
      <w:r w:rsidR="00CF4070">
        <w:rPr>
          <w:szCs w:val="24"/>
        </w:rPr>
        <w:t xml:space="preserve"> </w:t>
      </w:r>
      <w:r w:rsidR="00CF4070" w:rsidRPr="00EF38EB">
        <w:rPr>
          <w:szCs w:val="24"/>
        </w:rPr>
        <w:t>veiksnys</w:t>
      </w:r>
      <w:r w:rsidR="00EF38EB" w:rsidRPr="00EF38EB">
        <w:rPr>
          <w:szCs w:val="24"/>
        </w:rPr>
        <w:t>, turintis  praktinę, simbolinę bei reprezentacinę reikšmę.</w:t>
      </w:r>
      <w:r w:rsidR="00DA647A">
        <w:rPr>
          <w:szCs w:val="24"/>
        </w:rPr>
        <w:t xml:space="preserve"> </w:t>
      </w:r>
      <w:r w:rsidR="00EF38EB" w:rsidRPr="00EF38EB">
        <w:rPr>
          <w:szCs w:val="24"/>
        </w:rPr>
        <w:t>Pirmieji asmenys, su kuriais susi</w:t>
      </w:r>
      <w:r w:rsidR="007F373C">
        <w:rPr>
          <w:szCs w:val="24"/>
        </w:rPr>
        <w:t>tinka</w:t>
      </w:r>
      <w:r w:rsidR="00EF38EB" w:rsidRPr="00EF38EB">
        <w:rPr>
          <w:szCs w:val="24"/>
        </w:rPr>
        <w:t xml:space="preserve"> atvykusieji į Lietuvos Respublikos atstovybes užsienyje, yra VAT pareigūnai. </w:t>
      </w:r>
      <w:r w:rsidR="007F373C">
        <w:rPr>
          <w:szCs w:val="24"/>
        </w:rPr>
        <w:t>J</w:t>
      </w:r>
      <w:r w:rsidR="00EF38EB" w:rsidRPr="00EF38EB">
        <w:rPr>
          <w:szCs w:val="24"/>
        </w:rPr>
        <w:t>ų profesionaliai atliekam</w:t>
      </w:r>
      <w:r w:rsidR="007F373C">
        <w:rPr>
          <w:szCs w:val="24"/>
        </w:rPr>
        <w:t>a</w:t>
      </w:r>
      <w:r w:rsidR="00EF38EB" w:rsidRPr="00EF38EB">
        <w:rPr>
          <w:szCs w:val="24"/>
        </w:rPr>
        <w:t xml:space="preserve">s </w:t>
      </w:r>
      <w:r w:rsidR="007F373C">
        <w:rPr>
          <w:szCs w:val="24"/>
        </w:rPr>
        <w:t>darbas</w:t>
      </w:r>
      <w:r w:rsidR="00EF38EB" w:rsidRPr="00EF38EB">
        <w:rPr>
          <w:szCs w:val="24"/>
        </w:rPr>
        <w:t xml:space="preserve"> tiesiogiai prisideda prie teigiamo Lietuvos įvaizdžio formavimo užsienyje.</w:t>
      </w:r>
    </w:p>
    <w:p w14:paraId="501794C9" w14:textId="266C13E6" w:rsidR="00EF38EB" w:rsidRDefault="00EF38EB">
      <w:pPr>
        <w:spacing w:line="360" w:lineRule="auto"/>
        <w:ind w:firstLine="851"/>
        <w:jc w:val="both"/>
        <w:rPr>
          <w:szCs w:val="24"/>
        </w:rPr>
      </w:pPr>
      <w:r w:rsidRPr="00EF38EB">
        <w:rPr>
          <w:szCs w:val="24"/>
        </w:rPr>
        <w:t xml:space="preserve">VAT, užtikrindama atstovybių apsaugą, glaudžiai bendradarbiauja su Lietuvos Respublikos užsienio reikalų ministerija, atstovybių vadovais bei vietos teisėsaugos institucijomis. Kartu yra numatomos, derinamos ir tvirtinamos bendros veiklos procedūros, kurios padeda užtikrinti efektyvų </w:t>
      </w:r>
      <w:r w:rsidR="007F373C">
        <w:rPr>
          <w:szCs w:val="24"/>
        </w:rPr>
        <w:t>Lietuvos Respublikos</w:t>
      </w:r>
      <w:r w:rsidRPr="00EF38EB">
        <w:rPr>
          <w:szCs w:val="24"/>
        </w:rPr>
        <w:t xml:space="preserve"> atstovybių ir jose esančių asmenų apsaugos organizavimą. Saugumo planai apima veiksmus, skirtus nenumatytoms situacijoms valdyti</w:t>
      </w:r>
      <w:r w:rsidR="007F373C">
        <w:rPr>
          <w:szCs w:val="24"/>
        </w:rPr>
        <w:t>,</w:t>
      </w:r>
      <w:r w:rsidRPr="00EF38EB">
        <w:rPr>
          <w:szCs w:val="24"/>
        </w:rPr>
        <w:t xml:space="preserve"> greitai reaguoti į galimas grėsmes</w:t>
      </w:r>
      <w:r w:rsidR="007F373C">
        <w:rPr>
          <w:szCs w:val="24"/>
        </w:rPr>
        <w:t xml:space="preserve"> ar ekstremalias</w:t>
      </w:r>
      <w:r w:rsidR="003F562B">
        <w:rPr>
          <w:szCs w:val="24"/>
        </w:rPr>
        <w:t xml:space="preserve"> situacijas</w:t>
      </w:r>
      <w:r w:rsidRPr="00EF38EB">
        <w:rPr>
          <w:szCs w:val="24"/>
        </w:rPr>
        <w:t>.</w:t>
      </w:r>
    </w:p>
    <w:p w14:paraId="2CFEC656" w14:textId="6C1988A6" w:rsidR="00EF38EB" w:rsidRPr="00EF38EB" w:rsidRDefault="003F562B" w:rsidP="00EF38EB">
      <w:pPr>
        <w:spacing w:line="360" w:lineRule="auto"/>
        <w:ind w:firstLine="851"/>
        <w:jc w:val="both"/>
        <w:rPr>
          <w:szCs w:val="24"/>
        </w:rPr>
      </w:pPr>
      <w:r>
        <w:rPr>
          <w:szCs w:val="24"/>
        </w:rPr>
        <w:lastRenderedPageBreak/>
        <w:t>VAT pareigūnai, vykdydami Lietuvos Respublikos</w:t>
      </w:r>
      <w:r w:rsidR="00EF38EB" w:rsidRPr="00EF38EB">
        <w:rPr>
          <w:szCs w:val="24"/>
        </w:rPr>
        <w:t xml:space="preserve"> atstovybių fizin</w:t>
      </w:r>
      <w:r>
        <w:rPr>
          <w:szCs w:val="24"/>
        </w:rPr>
        <w:t>ę</w:t>
      </w:r>
      <w:r w:rsidR="00EF38EB" w:rsidRPr="00EF38EB">
        <w:rPr>
          <w:szCs w:val="24"/>
        </w:rPr>
        <w:t xml:space="preserve"> apsaug</w:t>
      </w:r>
      <w:r>
        <w:rPr>
          <w:szCs w:val="24"/>
        </w:rPr>
        <w:t>ą</w:t>
      </w:r>
      <w:r w:rsidR="007A2FA4">
        <w:rPr>
          <w:szCs w:val="24"/>
        </w:rPr>
        <w:t>,</w:t>
      </w:r>
      <w:r>
        <w:rPr>
          <w:szCs w:val="24"/>
        </w:rPr>
        <w:t xml:space="preserve"> veikloje naudoja prieinamas</w:t>
      </w:r>
      <w:r w:rsidR="00EF38EB" w:rsidRPr="00EF38EB">
        <w:rPr>
          <w:szCs w:val="24"/>
        </w:rPr>
        <w:t xml:space="preserve"> šiuolaikines technines</w:t>
      </w:r>
      <w:r>
        <w:rPr>
          <w:szCs w:val="24"/>
        </w:rPr>
        <w:t xml:space="preserve">-elektronines </w:t>
      </w:r>
      <w:r w:rsidR="00EF38EB" w:rsidRPr="00EF38EB">
        <w:rPr>
          <w:szCs w:val="24"/>
        </w:rPr>
        <w:t>apsaugos priemones,  sistem</w:t>
      </w:r>
      <w:r>
        <w:rPr>
          <w:szCs w:val="24"/>
        </w:rPr>
        <w:t>a</w:t>
      </w:r>
      <w:r w:rsidR="00EF38EB" w:rsidRPr="00EF38EB">
        <w:rPr>
          <w:szCs w:val="24"/>
        </w:rPr>
        <w:t>s</w:t>
      </w:r>
      <w:r>
        <w:rPr>
          <w:szCs w:val="24"/>
        </w:rPr>
        <w:t>, kurios</w:t>
      </w:r>
      <w:r w:rsidR="00EF38EB" w:rsidRPr="00EF38EB">
        <w:rPr>
          <w:szCs w:val="24"/>
        </w:rPr>
        <w:t xml:space="preserve"> įdiegiamos remiantis sistemingais vertinimais ir pritaikomos </w:t>
      </w:r>
      <w:r>
        <w:rPr>
          <w:szCs w:val="24"/>
        </w:rPr>
        <w:t>atsižvelgiant į</w:t>
      </w:r>
      <w:r w:rsidR="00EF38EB" w:rsidRPr="00EF38EB">
        <w:rPr>
          <w:szCs w:val="24"/>
        </w:rPr>
        <w:t xml:space="preserve"> kiekvieno</w:t>
      </w:r>
      <w:r>
        <w:rPr>
          <w:szCs w:val="24"/>
        </w:rPr>
        <w:t xml:space="preserve"> saugomo</w:t>
      </w:r>
      <w:r w:rsidR="00EF38EB" w:rsidRPr="00EF38EB">
        <w:rPr>
          <w:szCs w:val="24"/>
        </w:rPr>
        <w:t xml:space="preserve"> objekto specifiką. </w:t>
      </w:r>
      <w:r>
        <w:rPr>
          <w:szCs w:val="24"/>
        </w:rPr>
        <w:t>Visos naudojamos a</w:t>
      </w:r>
      <w:r w:rsidR="00EF38EB" w:rsidRPr="00EF38EB">
        <w:rPr>
          <w:szCs w:val="24"/>
        </w:rPr>
        <w:t>psaugos priemonės veikia kaip</w:t>
      </w:r>
      <w:r>
        <w:rPr>
          <w:szCs w:val="24"/>
        </w:rPr>
        <w:t xml:space="preserve"> vieninga</w:t>
      </w:r>
      <w:r w:rsidR="00EF38EB" w:rsidRPr="00EF38EB">
        <w:rPr>
          <w:szCs w:val="24"/>
        </w:rPr>
        <w:t xml:space="preserve"> integruota sistema, kur kiekviena priemonė turi savo paskirtį ir yra maksimaliai išnaudojama tiek atskirai, tiek kartu, siekiant  efektyvi</w:t>
      </w:r>
      <w:r>
        <w:rPr>
          <w:szCs w:val="24"/>
        </w:rPr>
        <w:t>ai vykdyti pavestas fizinės apsaugos funkcijas</w:t>
      </w:r>
      <w:r w:rsidR="00EF38EB" w:rsidRPr="00EF38EB">
        <w:rPr>
          <w:szCs w:val="24"/>
        </w:rPr>
        <w:t>.</w:t>
      </w:r>
    </w:p>
    <w:p w14:paraId="450B9713" w14:textId="178432F1" w:rsidR="00EF38EB" w:rsidRPr="00EF38EB" w:rsidRDefault="00EF38EB" w:rsidP="00EF38EB">
      <w:pPr>
        <w:spacing w:line="360" w:lineRule="auto"/>
        <w:ind w:firstLine="851"/>
        <w:jc w:val="both"/>
        <w:rPr>
          <w:szCs w:val="24"/>
        </w:rPr>
      </w:pPr>
      <w:r w:rsidRPr="00EF38EB">
        <w:rPr>
          <w:szCs w:val="24"/>
        </w:rPr>
        <w:t xml:space="preserve">Be to, VAT </w:t>
      </w:r>
      <w:r w:rsidR="003F562B">
        <w:rPr>
          <w:szCs w:val="24"/>
        </w:rPr>
        <w:t>vykdoma</w:t>
      </w:r>
      <w:r w:rsidRPr="00EF38EB">
        <w:rPr>
          <w:szCs w:val="24"/>
        </w:rPr>
        <w:t xml:space="preserve"> apsauga turi prevencinę </w:t>
      </w:r>
      <w:r w:rsidR="003F562B">
        <w:rPr>
          <w:szCs w:val="24"/>
        </w:rPr>
        <w:t>paskirtį</w:t>
      </w:r>
      <w:r w:rsidRPr="00EF38EB">
        <w:rPr>
          <w:szCs w:val="24"/>
        </w:rPr>
        <w:t xml:space="preserve">. Jos tikslas – ne tik apsaugoti atstovybes, bet ir atgrasyti potencialius nusikaltėlius ar grupuotes nuo ketinimų imtis neteisėtų veiksmų prieš Lietuvos </w:t>
      </w:r>
      <w:r w:rsidR="003F562B">
        <w:rPr>
          <w:szCs w:val="24"/>
        </w:rPr>
        <w:t xml:space="preserve">Respublikos </w:t>
      </w:r>
      <w:r w:rsidRPr="00EF38EB">
        <w:rPr>
          <w:szCs w:val="24"/>
        </w:rPr>
        <w:t>atstovybes ar jų darbuotojus. Prevenci</w:t>
      </w:r>
      <w:r w:rsidR="003F562B">
        <w:rPr>
          <w:szCs w:val="24"/>
        </w:rPr>
        <w:t>ja</w:t>
      </w:r>
      <w:r w:rsidRPr="00EF38EB">
        <w:rPr>
          <w:szCs w:val="24"/>
        </w:rPr>
        <w:t xml:space="preserve"> padeda užtikrinti, kad </w:t>
      </w:r>
      <w:r w:rsidR="003F562B">
        <w:rPr>
          <w:szCs w:val="24"/>
        </w:rPr>
        <w:t>atstovybės</w:t>
      </w:r>
      <w:r w:rsidRPr="00EF38EB">
        <w:rPr>
          <w:szCs w:val="24"/>
        </w:rPr>
        <w:t xml:space="preserve"> būtų saug</w:t>
      </w:r>
      <w:r w:rsidR="003F562B">
        <w:rPr>
          <w:szCs w:val="24"/>
        </w:rPr>
        <w:t>io</w:t>
      </w:r>
      <w:r w:rsidRPr="00EF38EB">
        <w:rPr>
          <w:szCs w:val="24"/>
        </w:rPr>
        <w:t>s, o jų darbuotojai galėtų dirbti be grėsmės jų saugumui.</w:t>
      </w:r>
    </w:p>
    <w:p w14:paraId="68AF98D4" w14:textId="26AD2CB9" w:rsidR="00EF38EB" w:rsidRPr="00EF38EB" w:rsidRDefault="00EF38EB" w:rsidP="00EF38EB">
      <w:pPr>
        <w:spacing w:line="360" w:lineRule="auto"/>
        <w:ind w:firstLine="851"/>
        <w:jc w:val="both"/>
        <w:rPr>
          <w:szCs w:val="24"/>
        </w:rPr>
      </w:pPr>
      <w:r w:rsidRPr="00EF38EB">
        <w:rPr>
          <w:szCs w:val="24"/>
        </w:rPr>
        <w:t>Papildomai VAT stebi ir analizuoja tarptautines grėsmes, bendradarbiauja su kitomis valstybės institucijomis ir užsienio partneriais, siekdama užkirsti kelią terorizmui, kibernetinėms atakoms bei kitoms grėsmėms. Taip pat vykdomi nuolatiniai VAT pareigūnų mokymai</w:t>
      </w:r>
      <w:r w:rsidR="00996F34">
        <w:rPr>
          <w:szCs w:val="24"/>
        </w:rPr>
        <w:t xml:space="preserve">, turimų apsaugos sistemų </w:t>
      </w:r>
      <w:r w:rsidRPr="00EF38EB">
        <w:rPr>
          <w:szCs w:val="24"/>
        </w:rPr>
        <w:t>technologi</w:t>
      </w:r>
      <w:r w:rsidR="00996F34">
        <w:rPr>
          <w:szCs w:val="24"/>
        </w:rPr>
        <w:t>niai</w:t>
      </w:r>
      <w:r w:rsidRPr="00EF38EB">
        <w:rPr>
          <w:szCs w:val="24"/>
        </w:rPr>
        <w:t xml:space="preserve"> atnaujinimai,</w:t>
      </w:r>
      <w:r w:rsidR="00996F34">
        <w:rPr>
          <w:szCs w:val="24"/>
        </w:rPr>
        <w:t xml:space="preserve"> siekiama,</w:t>
      </w:r>
      <w:r w:rsidRPr="00EF38EB">
        <w:rPr>
          <w:szCs w:val="24"/>
        </w:rPr>
        <w:t xml:space="preserve"> kad apsaugos sistem</w:t>
      </w:r>
      <w:r w:rsidR="00996F34">
        <w:rPr>
          <w:szCs w:val="24"/>
        </w:rPr>
        <w:t>os</w:t>
      </w:r>
      <w:r w:rsidRPr="00EF38EB">
        <w:rPr>
          <w:szCs w:val="24"/>
        </w:rPr>
        <w:t xml:space="preserve"> atitiktų naujausius saugumo standartus. Ypatingas dėmesys skiriamas ir kibernetiniam saugumui, siekiant apsaugoti diplomatinių atstovybių informacines sistemas nuo galimų kibernetinių atakų.</w:t>
      </w:r>
    </w:p>
    <w:p w14:paraId="3386F08E" w14:textId="06B1B602" w:rsidR="00EF38EB" w:rsidRPr="00EF38EB" w:rsidRDefault="00EF38EB" w:rsidP="00EF38EB">
      <w:pPr>
        <w:spacing w:line="360" w:lineRule="auto"/>
        <w:ind w:firstLine="851"/>
        <w:jc w:val="both"/>
        <w:rPr>
          <w:szCs w:val="24"/>
        </w:rPr>
      </w:pPr>
      <w:r w:rsidRPr="00EF38EB">
        <w:rPr>
          <w:szCs w:val="24"/>
        </w:rPr>
        <w:t xml:space="preserve">Kiekvienu atveju VAT siekia užtikrinti, kad atstovybių </w:t>
      </w:r>
      <w:r w:rsidR="00996F34">
        <w:rPr>
          <w:szCs w:val="24"/>
        </w:rPr>
        <w:t xml:space="preserve">apsaugai naudojamos </w:t>
      </w:r>
      <w:r w:rsidRPr="00EF38EB">
        <w:rPr>
          <w:szCs w:val="24"/>
        </w:rPr>
        <w:t xml:space="preserve">apsaugos priemonės ne tik apsaugotų </w:t>
      </w:r>
      <w:r w:rsidR="00996F34">
        <w:rPr>
          <w:szCs w:val="24"/>
        </w:rPr>
        <w:t>saugomus</w:t>
      </w:r>
      <w:r w:rsidRPr="00EF38EB">
        <w:rPr>
          <w:szCs w:val="24"/>
        </w:rPr>
        <w:t xml:space="preserve"> objektus, bet </w:t>
      </w:r>
      <w:r w:rsidR="00996F34">
        <w:rPr>
          <w:szCs w:val="24"/>
        </w:rPr>
        <w:t xml:space="preserve">teigiamai </w:t>
      </w:r>
      <w:r w:rsidRPr="00EF38EB">
        <w:rPr>
          <w:szCs w:val="24"/>
        </w:rPr>
        <w:t>prisidėtų</w:t>
      </w:r>
      <w:r w:rsidR="00996F34">
        <w:rPr>
          <w:szCs w:val="24"/>
        </w:rPr>
        <w:t xml:space="preserve"> ir</w:t>
      </w:r>
      <w:r w:rsidRPr="00EF38EB">
        <w:rPr>
          <w:szCs w:val="24"/>
        </w:rPr>
        <w:t xml:space="preserve"> prie Lietuvos diplomatinių misijų sėkmės bei valstybės įvaizdžio užsienyje.</w:t>
      </w:r>
    </w:p>
    <w:p w14:paraId="132D00E8" w14:textId="77777777" w:rsidR="00EF38EB" w:rsidRDefault="00EF38EB">
      <w:pPr>
        <w:spacing w:line="360" w:lineRule="auto"/>
        <w:ind w:firstLine="851"/>
        <w:jc w:val="both"/>
        <w:rPr>
          <w:szCs w:val="24"/>
        </w:rPr>
      </w:pPr>
    </w:p>
    <w:p w14:paraId="47027E34" w14:textId="44584AF7" w:rsidR="005E1B14" w:rsidRPr="0012765F" w:rsidRDefault="00DA647A">
      <w:pPr>
        <w:spacing w:line="360" w:lineRule="auto"/>
        <w:ind w:firstLine="851"/>
        <w:jc w:val="both"/>
      </w:pPr>
      <w:r w:rsidRPr="0012765F">
        <w:rPr>
          <w:b/>
          <w:bCs/>
          <w:szCs w:val="24"/>
        </w:rPr>
        <w:t>II</w:t>
      </w:r>
      <w:r w:rsidR="00BF5D02">
        <w:rPr>
          <w:b/>
          <w:bCs/>
          <w:szCs w:val="24"/>
        </w:rPr>
        <w:t>I</w:t>
      </w:r>
      <w:r w:rsidRPr="0012765F">
        <w:rPr>
          <w:b/>
          <w:bCs/>
          <w:szCs w:val="24"/>
        </w:rPr>
        <w:t xml:space="preserve"> Prioritetas. Vadovybės apsaugos tarnybos pasirengimo atremti hibridines grėsmes</w:t>
      </w:r>
      <w:r w:rsidRPr="0012765F">
        <w:rPr>
          <w:b/>
          <w:bCs/>
          <w:szCs w:val="24"/>
          <w:shd w:val="clear" w:color="auto" w:fill="FFFF00"/>
        </w:rPr>
        <w:t xml:space="preserve"> </w:t>
      </w:r>
      <w:r w:rsidRPr="0012765F">
        <w:rPr>
          <w:b/>
          <w:bCs/>
          <w:szCs w:val="24"/>
        </w:rPr>
        <w:t>ir veikti nepaprastosios padėties, mobilizacijos ir karo padėties metu stiprinimas.</w:t>
      </w:r>
    </w:p>
    <w:p w14:paraId="7AF0F5F1" w14:textId="7749A61E" w:rsidR="007A4826" w:rsidRPr="007A4826" w:rsidRDefault="007A4826" w:rsidP="007A4826">
      <w:pPr>
        <w:spacing w:line="360" w:lineRule="auto"/>
        <w:ind w:firstLine="851"/>
        <w:jc w:val="both"/>
        <w:rPr>
          <w:rFonts w:ascii="TimesNewRoman0" w:eastAsia="Calibri" w:hAnsi="TimesNewRoman0" w:cs="TimesNewRoman0"/>
          <w:szCs w:val="24"/>
        </w:rPr>
      </w:pPr>
      <w:r w:rsidRPr="007A4826">
        <w:rPr>
          <w:rFonts w:ascii="TimesNewRoman0" w:eastAsia="Calibri" w:hAnsi="TimesNewRoman0" w:cs="TimesNewRoman0"/>
          <w:szCs w:val="24"/>
        </w:rPr>
        <w:t xml:space="preserve">Padidėjęs kaimynystėje esančių autoritarinių režimų bei kitų priešiškų valstybių </w:t>
      </w:r>
      <w:r w:rsidR="00DB47AC" w:rsidRPr="007A4826">
        <w:rPr>
          <w:rFonts w:ascii="TimesNewRoman0" w:eastAsia="Calibri" w:hAnsi="TimesNewRoman0" w:cs="TimesNewRoman0"/>
          <w:szCs w:val="24"/>
        </w:rPr>
        <w:t xml:space="preserve">agresyvumas </w:t>
      </w:r>
      <w:r w:rsidRPr="007A4826">
        <w:rPr>
          <w:rFonts w:ascii="TimesNewRoman0" w:eastAsia="Calibri" w:hAnsi="TimesNewRoman0" w:cs="TimesNewRoman0"/>
          <w:szCs w:val="24"/>
        </w:rPr>
        <w:t xml:space="preserve">reikšmingai pablogino regiono saugumo situaciją. Atsižvelgiant į šiuos pokyčius, būtina stiprinti VAT gebėjimus </w:t>
      </w:r>
      <w:r w:rsidR="00996F34">
        <w:rPr>
          <w:rFonts w:ascii="TimesNewRoman0" w:eastAsia="Calibri" w:hAnsi="TimesNewRoman0" w:cs="TimesNewRoman0"/>
          <w:szCs w:val="24"/>
        </w:rPr>
        <w:t xml:space="preserve">kokybiškai veikti </w:t>
      </w:r>
      <w:r w:rsidRPr="007A4826">
        <w:rPr>
          <w:rFonts w:ascii="TimesNewRoman0" w:eastAsia="Calibri" w:hAnsi="TimesNewRoman0" w:cs="TimesNewRoman0"/>
          <w:szCs w:val="24"/>
        </w:rPr>
        <w:t>ne tik įprastomis aplinkybėmis, bet ir karinių bei hibridinių grėsmių akivaizdoje. Svarbu užtikrinti, kad VAT būtų pasirengusi operatyviai reaguoti nepaprastosios padėties, mobilizacijos ar karo padėties metu, taip pat efektyviai atremti šiuolaikines hibridines grėsmes, kurios gali apimti kibernetines atakas, dezinformacijos kampanijas ir kitus netradicinius priešiškų jėgų veiksmus.</w:t>
      </w:r>
    </w:p>
    <w:p w14:paraId="0918238D" w14:textId="12C458E1" w:rsidR="007A4826" w:rsidRPr="007A4826" w:rsidRDefault="007A4826" w:rsidP="007A4826">
      <w:pPr>
        <w:spacing w:line="360" w:lineRule="auto"/>
        <w:ind w:firstLine="851"/>
        <w:jc w:val="both"/>
        <w:rPr>
          <w:rFonts w:ascii="TimesNewRoman0" w:eastAsia="Calibri" w:hAnsi="TimesNewRoman0" w:cs="TimesNewRoman0"/>
          <w:szCs w:val="24"/>
        </w:rPr>
      </w:pPr>
      <w:r w:rsidRPr="007A4826">
        <w:rPr>
          <w:rFonts w:ascii="TimesNewRoman0" w:eastAsia="Calibri" w:hAnsi="TimesNewRoman0" w:cs="TimesNewRoman0"/>
          <w:szCs w:val="24"/>
        </w:rPr>
        <w:t>Hibridinės grėsmės yra ypač sudėtingos, nes jos naudoja įvairius veikimo būdus, derindamos tiek karines, tiek nekarines priemones, siekdamos destabilizuoti valstybę, jos infrastruktūrą bei institucijas. Todėl VAT</w:t>
      </w:r>
      <w:r w:rsidR="00996F34">
        <w:rPr>
          <w:rFonts w:ascii="TimesNewRoman0" w:eastAsia="Calibri" w:hAnsi="TimesNewRoman0" w:cs="TimesNewRoman0"/>
          <w:szCs w:val="24"/>
        </w:rPr>
        <w:t xml:space="preserve"> pareigūnams</w:t>
      </w:r>
      <w:r w:rsidRPr="007A4826">
        <w:rPr>
          <w:rFonts w:ascii="TimesNewRoman0" w:eastAsia="Calibri" w:hAnsi="TimesNewRoman0" w:cs="TimesNewRoman0"/>
          <w:szCs w:val="24"/>
        </w:rPr>
        <w:t xml:space="preserve"> būtina nuolat tobulinti savo gebėjimus identifikuoti tokias grėsmes ir imtis prevencinių priemonių. Tai apima ne tik asmenų ir </w:t>
      </w:r>
      <w:r w:rsidR="00996F34">
        <w:rPr>
          <w:rFonts w:ascii="TimesNewRoman0" w:eastAsia="Calibri" w:hAnsi="TimesNewRoman0" w:cs="TimesNewRoman0"/>
          <w:szCs w:val="24"/>
        </w:rPr>
        <w:t xml:space="preserve">saugomų </w:t>
      </w:r>
      <w:r w:rsidRPr="007A4826">
        <w:rPr>
          <w:rFonts w:ascii="TimesNewRoman0" w:eastAsia="Calibri" w:hAnsi="TimesNewRoman0" w:cs="TimesNewRoman0"/>
          <w:szCs w:val="24"/>
        </w:rPr>
        <w:t>objektų fizinę apsaugą, bet ir glaudų bendradarbiavimą su kitomis nacionalinio saugumo institucijomis, tarptautiniais partneriais bei vietinėmis jėgos struktūromis.</w:t>
      </w:r>
    </w:p>
    <w:p w14:paraId="7E189B94" w14:textId="07252F3F" w:rsidR="007A4826" w:rsidRPr="007A4826" w:rsidRDefault="007A4826" w:rsidP="007A4826">
      <w:pPr>
        <w:spacing w:line="360" w:lineRule="auto"/>
        <w:ind w:firstLine="851"/>
        <w:jc w:val="both"/>
        <w:rPr>
          <w:rFonts w:ascii="TimesNewRoman0" w:eastAsia="Calibri" w:hAnsi="TimesNewRoman0" w:cs="TimesNewRoman0"/>
          <w:szCs w:val="24"/>
        </w:rPr>
      </w:pPr>
      <w:r w:rsidRPr="007A4826">
        <w:rPr>
          <w:rFonts w:ascii="TimesNewRoman0" w:eastAsia="Calibri" w:hAnsi="TimesNewRoman0" w:cs="TimesNewRoman0"/>
          <w:szCs w:val="24"/>
        </w:rPr>
        <w:lastRenderedPageBreak/>
        <w:t>VAT</w:t>
      </w:r>
      <w:r w:rsidR="00996F34">
        <w:rPr>
          <w:rFonts w:ascii="TimesNewRoman0" w:eastAsia="Calibri" w:hAnsi="TimesNewRoman0" w:cs="TimesNewRoman0"/>
          <w:szCs w:val="24"/>
        </w:rPr>
        <w:t xml:space="preserve"> veiklos</w:t>
      </w:r>
      <w:r w:rsidRPr="007A4826">
        <w:rPr>
          <w:rFonts w:ascii="TimesNewRoman0" w:eastAsia="Calibri" w:hAnsi="TimesNewRoman0" w:cs="TimesNewRoman0"/>
          <w:szCs w:val="24"/>
        </w:rPr>
        <w:t xml:space="preserve"> veiksmingumas priklauso nuo nuolatinio personalo pasirengimo ir mokymų, skirtų </w:t>
      </w:r>
      <w:r w:rsidR="00996F34">
        <w:rPr>
          <w:rFonts w:ascii="TimesNewRoman0" w:eastAsia="Calibri" w:hAnsi="TimesNewRoman0" w:cs="TimesNewRoman0"/>
          <w:szCs w:val="24"/>
        </w:rPr>
        <w:t>pasirengti efektyviai veikti</w:t>
      </w:r>
      <w:r w:rsidRPr="007A4826">
        <w:rPr>
          <w:rFonts w:ascii="TimesNewRoman0" w:eastAsia="Calibri" w:hAnsi="TimesNewRoman0" w:cs="TimesNewRoman0"/>
          <w:szCs w:val="24"/>
        </w:rPr>
        <w:t xml:space="preserve"> nepaprastosios bei karo padėties sąlygoms. Pareigūnų gebėjimas reaguoti krizės metu, greitai prisitaikyti prie besikeičiančių aplinkybių ir užtikrinti svarbių valstybės vadovų bei strateginių objektų apsaugą yra esminis nacionalinio saugumo elementas. Siekiant to, reikalingas nuolatinis VAT pajėgumų stiprinimas, įtraukiant naujas technologijas, modernias gynybos priemones bei koordinuotą informacijos mainų sistemą su kitomis saugumo tarnybomis.</w:t>
      </w:r>
    </w:p>
    <w:p w14:paraId="11158849" w14:textId="24F75391" w:rsidR="007A4826" w:rsidRPr="007A4826" w:rsidRDefault="007A4826" w:rsidP="007A4826">
      <w:pPr>
        <w:spacing w:line="360" w:lineRule="auto"/>
        <w:ind w:firstLine="851"/>
        <w:jc w:val="both"/>
        <w:rPr>
          <w:rFonts w:ascii="TimesNewRoman0" w:eastAsia="Calibri" w:hAnsi="TimesNewRoman0" w:cs="TimesNewRoman0"/>
          <w:szCs w:val="24"/>
        </w:rPr>
      </w:pPr>
      <w:r w:rsidRPr="007A4826">
        <w:rPr>
          <w:rFonts w:ascii="TimesNewRoman0" w:eastAsia="Calibri" w:hAnsi="TimesNewRoman0" w:cs="TimesNewRoman0"/>
          <w:szCs w:val="24"/>
        </w:rPr>
        <w:t xml:space="preserve">Galutinis tikslas – užtikrinti, kad Vadovybės apsaugos tarnyba turėtų reikiamus pajėgumus ir resursus ne tik atremti esamas ir potencialias grėsmes, bet ir veikti kaip prevencinė, greitojo reagavimo struktūra, pasirengusi apsaugoti Lietuvos Respublikos vadovybę ir </w:t>
      </w:r>
      <w:r w:rsidR="00996F34">
        <w:rPr>
          <w:rFonts w:ascii="TimesNewRoman0" w:eastAsia="Calibri" w:hAnsi="TimesNewRoman0" w:cs="TimesNewRoman0"/>
          <w:szCs w:val="24"/>
        </w:rPr>
        <w:t>saugomus</w:t>
      </w:r>
      <w:r w:rsidRPr="007A4826">
        <w:rPr>
          <w:rFonts w:ascii="TimesNewRoman0" w:eastAsia="Calibri" w:hAnsi="TimesNewRoman0" w:cs="TimesNewRoman0"/>
          <w:szCs w:val="24"/>
        </w:rPr>
        <w:t xml:space="preserve"> objektus tiek taikos, tiek krizės sąlygomis.</w:t>
      </w:r>
    </w:p>
    <w:p w14:paraId="24FAC30C" w14:textId="61EE63DE" w:rsidR="00045966" w:rsidRDefault="00045966">
      <w:pPr>
        <w:jc w:val="center"/>
      </w:pPr>
    </w:p>
    <w:p w14:paraId="4C811A7C" w14:textId="77777777" w:rsidR="006C14A6" w:rsidRDefault="006C14A6">
      <w:pPr>
        <w:jc w:val="center"/>
        <w:rPr>
          <w:b/>
          <w:color w:val="000000"/>
        </w:rPr>
      </w:pPr>
    </w:p>
    <w:p w14:paraId="6A0E866C" w14:textId="77777777" w:rsidR="00560467" w:rsidRDefault="00560467">
      <w:pPr>
        <w:jc w:val="center"/>
        <w:rPr>
          <w:b/>
          <w:color w:val="000000"/>
        </w:rPr>
      </w:pPr>
    </w:p>
    <w:p w14:paraId="4CF9CECA" w14:textId="77777777" w:rsidR="00560467" w:rsidRDefault="00560467">
      <w:pPr>
        <w:jc w:val="center"/>
        <w:rPr>
          <w:b/>
          <w:color w:val="000000"/>
        </w:rPr>
      </w:pPr>
    </w:p>
    <w:p w14:paraId="50E65E38" w14:textId="77777777" w:rsidR="00560467" w:rsidRDefault="00560467">
      <w:pPr>
        <w:jc w:val="center"/>
        <w:rPr>
          <w:b/>
          <w:color w:val="000000"/>
        </w:rPr>
      </w:pPr>
    </w:p>
    <w:p w14:paraId="42B5937B" w14:textId="77777777" w:rsidR="00560467" w:rsidRDefault="00560467">
      <w:pPr>
        <w:jc w:val="center"/>
        <w:rPr>
          <w:b/>
          <w:color w:val="000000"/>
        </w:rPr>
      </w:pPr>
    </w:p>
    <w:p w14:paraId="5B637100" w14:textId="77777777" w:rsidR="00560467" w:rsidRDefault="00560467">
      <w:pPr>
        <w:jc w:val="center"/>
        <w:rPr>
          <w:b/>
          <w:color w:val="000000"/>
        </w:rPr>
      </w:pPr>
    </w:p>
    <w:p w14:paraId="0F4194F7" w14:textId="77777777" w:rsidR="00560467" w:rsidRDefault="00560467">
      <w:pPr>
        <w:jc w:val="center"/>
        <w:rPr>
          <w:b/>
          <w:color w:val="000000"/>
        </w:rPr>
      </w:pPr>
    </w:p>
    <w:p w14:paraId="63BFDB8D" w14:textId="77777777" w:rsidR="00560467" w:rsidRDefault="00560467">
      <w:pPr>
        <w:jc w:val="center"/>
        <w:rPr>
          <w:b/>
          <w:color w:val="000000"/>
        </w:rPr>
      </w:pPr>
    </w:p>
    <w:p w14:paraId="5B989234" w14:textId="77777777" w:rsidR="007A4826" w:rsidRDefault="007A4826">
      <w:pPr>
        <w:jc w:val="center"/>
        <w:rPr>
          <w:b/>
          <w:color w:val="000000"/>
        </w:rPr>
      </w:pPr>
    </w:p>
    <w:p w14:paraId="7FF97D91" w14:textId="77777777" w:rsidR="007A4826" w:rsidRDefault="007A4826">
      <w:pPr>
        <w:jc w:val="center"/>
        <w:rPr>
          <w:b/>
          <w:color w:val="000000"/>
        </w:rPr>
      </w:pPr>
    </w:p>
    <w:p w14:paraId="0BAB9679" w14:textId="77777777" w:rsidR="007A4826" w:rsidRDefault="007A4826">
      <w:pPr>
        <w:jc w:val="center"/>
        <w:rPr>
          <w:b/>
          <w:color w:val="000000"/>
        </w:rPr>
      </w:pPr>
    </w:p>
    <w:p w14:paraId="4CE0DE6A" w14:textId="77777777" w:rsidR="007A4826" w:rsidRDefault="007A4826">
      <w:pPr>
        <w:jc w:val="center"/>
        <w:rPr>
          <w:b/>
          <w:color w:val="000000"/>
        </w:rPr>
      </w:pPr>
    </w:p>
    <w:p w14:paraId="3C53D194" w14:textId="77777777" w:rsidR="007A4826" w:rsidRDefault="007A4826">
      <w:pPr>
        <w:jc w:val="center"/>
        <w:rPr>
          <w:b/>
          <w:color w:val="000000"/>
        </w:rPr>
      </w:pPr>
    </w:p>
    <w:p w14:paraId="5A007917" w14:textId="77777777" w:rsidR="007A4826" w:rsidRDefault="007A4826">
      <w:pPr>
        <w:jc w:val="center"/>
        <w:rPr>
          <w:b/>
          <w:color w:val="000000"/>
        </w:rPr>
      </w:pPr>
    </w:p>
    <w:p w14:paraId="25D96E64" w14:textId="77777777" w:rsidR="007A4826" w:rsidRDefault="007A4826">
      <w:pPr>
        <w:jc w:val="center"/>
        <w:rPr>
          <w:b/>
          <w:color w:val="000000"/>
        </w:rPr>
      </w:pPr>
    </w:p>
    <w:p w14:paraId="61B9CF24" w14:textId="77777777" w:rsidR="007A4826" w:rsidRDefault="007A4826">
      <w:pPr>
        <w:jc w:val="center"/>
        <w:rPr>
          <w:b/>
          <w:color w:val="000000"/>
        </w:rPr>
      </w:pPr>
    </w:p>
    <w:p w14:paraId="177FB18E" w14:textId="77777777" w:rsidR="008B0A41" w:rsidRDefault="008B0A41">
      <w:pPr>
        <w:jc w:val="center"/>
        <w:rPr>
          <w:b/>
          <w:color w:val="000000"/>
        </w:rPr>
      </w:pPr>
    </w:p>
    <w:p w14:paraId="4C5B7FAB" w14:textId="77777777" w:rsidR="008B0A41" w:rsidRDefault="008B0A41">
      <w:pPr>
        <w:jc w:val="center"/>
        <w:rPr>
          <w:b/>
          <w:color w:val="000000"/>
        </w:rPr>
      </w:pPr>
    </w:p>
    <w:p w14:paraId="72F735CA" w14:textId="77777777" w:rsidR="008B0A41" w:rsidRDefault="008B0A41">
      <w:pPr>
        <w:jc w:val="center"/>
        <w:rPr>
          <w:b/>
          <w:color w:val="000000"/>
        </w:rPr>
      </w:pPr>
    </w:p>
    <w:p w14:paraId="37A3769E" w14:textId="77777777" w:rsidR="008B0A41" w:rsidRDefault="008B0A41">
      <w:pPr>
        <w:jc w:val="center"/>
        <w:rPr>
          <w:b/>
          <w:color w:val="000000"/>
        </w:rPr>
      </w:pPr>
    </w:p>
    <w:p w14:paraId="03F3E56C" w14:textId="77777777" w:rsidR="007A4826" w:rsidRDefault="007A4826">
      <w:pPr>
        <w:jc w:val="center"/>
        <w:rPr>
          <w:b/>
          <w:color w:val="000000"/>
        </w:rPr>
      </w:pPr>
    </w:p>
    <w:p w14:paraId="73AE36EE" w14:textId="77777777" w:rsidR="00BF5D02" w:rsidRDefault="00BF5D02">
      <w:pPr>
        <w:jc w:val="center"/>
        <w:rPr>
          <w:b/>
          <w:color w:val="000000"/>
        </w:rPr>
      </w:pPr>
    </w:p>
    <w:p w14:paraId="6D6399C8" w14:textId="77777777" w:rsidR="00BF5D02" w:rsidRDefault="00BF5D02">
      <w:pPr>
        <w:jc w:val="center"/>
        <w:rPr>
          <w:b/>
          <w:color w:val="000000"/>
        </w:rPr>
      </w:pPr>
    </w:p>
    <w:p w14:paraId="6C9404BC" w14:textId="77777777" w:rsidR="00BF5D02" w:rsidRDefault="00BF5D02">
      <w:pPr>
        <w:jc w:val="center"/>
        <w:rPr>
          <w:b/>
          <w:color w:val="000000"/>
        </w:rPr>
      </w:pPr>
    </w:p>
    <w:p w14:paraId="182447B2" w14:textId="77777777" w:rsidR="00BF5D02" w:rsidRDefault="00BF5D02">
      <w:pPr>
        <w:jc w:val="center"/>
        <w:rPr>
          <w:b/>
          <w:color w:val="000000"/>
        </w:rPr>
      </w:pPr>
    </w:p>
    <w:p w14:paraId="09415654" w14:textId="77777777" w:rsidR="00BF5D02" w:rsidRDefault="00BF5D02">
      <w:pPr>
        <w:jc w:val="center"/>
        <w:rPr>
          <w:b/>
          <w:color w:val="000000"/>
        </w:rPr>
      </w:pPr>
    </w:p>
    <w:p w14:paraId="5E595493" w14:textId="77777777" w:rsidR="00BF5D02" w:rsidRDefault="00BF5D02">
      <w:pPr>
        <w:jc w:val="center"/>
        <w:rPr>
          <w:b/>
          <w:color w:val="000000"/>
        </w:rPr>
      </w:pPr>
    </w:p>
    <w:p w14:paraId="592ED799" w14:textId="77777777" w:rsidR="00BF5D02" w:rsidRDefault="00BF5D02">
      <w:pPr>
        <w:jc w:val="center"/>
        <w:rPr>
          <w:b/>
          <w:color w:val="000000"/>
        </w:rPr>
      </w:pPr>
    </w:p>
    <w:p w14:paraId="4A6FF7AC" w14:textId="77777777" w:rsidR="00BF5D02" w:rsidRDefault="00BF5D02">
      <w:pPr>
        <w:jc w:val="center"/>
        <w:rPr>
          <w:b/>
          <w:color w:val="000000"/>
        </w:rPr>
      </w:pPr>
    </w:p>
    <w:p w14:paraId="19E5BCA7" w14:textId="77777777" w:rsidR="00BF5D02" w:rsidRDefault="00BF5D02">
      <w:pPr>
        <w:jc w:val="center"/>
        <w:rPr>
          <w:b/>
          <w:color w:val="000000"/>
        </w:rPr>
      </w:pPr>
    </w:p>
    <w:p w14:paraId="47E2BBDA" w14:textId="77777777" w:rsidR="00BF5D02" w:rsidRDefault="00BF5D02">
      <w:pPr>
        <w:jc w:val="center"/>
        <w:rPr>
          <w:b/>
          <w:color w:val="000000"/>
        </w:rPr>
      </w:pPr>
    </w:p>
    <w:p w14:paraId="18353A41" w14:textId="77777777" w:rsidR="00BF5D02" w:rsidRDefault="00BF5D02">
      <w:pPr>
        <w:jc w:val="center"/>
        <w:rPr>
          <w:b/>
          <w:color w:val="000000"/>
        </w:rPr>
      </w:pPr>
    </w:p>
    <w:p w14:paraId="5974A838" w14:textId="77777777" w:rsidR="00BF5D02" w:rsidRDefault="00BF5D02">
      <w:pPr>
        <w:jc w:val="center"/>
        <w:rPr>
          <w:b/>
          <w:color w:val="000000"/>
        </w:rPr>
      </w:pPr>
    </w:p>
    <w:p w14:paraId="4D4ECE5E" w14:textId="77777777" w:rsidR="00BF5D02" w:rsidRDefault="00BF5D02">
      <w:pPr>
        <w:jc w:val="center"/>
        <w:rPr>
          <w:b/>
          <w:color w:val="000000"/>
        </w:rPr>
      </w:pPr>
    </w:p>
    <w:p w14:paraId="066B4C96" w14:textId="77777777" w:rsidR="00BF5D02" w:rsidRDefault="00BF5D02">
      <w:pPr>
        <w:jc w:val="center"/>
        <w:rPr>
          <w:b/>
          <w:color w:val="000000"/>
        </w:rPr>
      </w:pPr>
    </w:p>
    <w:p w14:paraId="24F0C18B" w14:textId="77777777" w:rsidR="00BF5D02" w:rsidRDefault="00BF5D02">
      <w:pPr>
        <w:jc w:val="center"/>
        <w:rPr>
          <w:b/>
          <w:color w:val="000000"/>
        </w:rPr>
      </w:pPr>
    </w:p>
    <w:p w14:paraId="132A95D8" w14:textId="65A728C7" w:rsidR="005E1B14" w:rsidRDefault="00DA647A">
      <w:pPr>
        <w:jc w:val="center"/>
        <w:rPr>
          <w:b/>
          <w:color w:val="000000"/>
        </w:rPr>
      </w:pPr>
      <w:r>
        <w:rPr>
          <w:b/>
          <w:color w:val="000000"/>
        </w:rPr>
        <w:lastRenderedPageBreak/>
        <w:t>IV SKYRIUS</w:t>
      </w:r>
    </w:p>
    <w:p w14:paraId="719F860C" w14:textId="77777777" w:rsidR="00045966" w:rsidRDefault="00045966">
      <w:pPr>
        <w:jc w:val="center"/>
        <w:rPr>
          <w:b/>
          <w:color w:val="000000"/>
        </w:rPr>
      </w:pPr>
    </w:p>
    <w:p w14:paraId="63C34D64" w14:textId="77777777" w:rsidR="005E1B14" w:rsidRDefault="00DA647A">
      <w:pPr>
        <w:jc w:val="center"/>
        <w:rPr>
          <w:b/>
          <w:color w:val="000000"/>
        </w:rPr>
      </w:pPr>
      <w:r>
        <w:rPr>
          <w:b/>
          <w:color w:val="000000"/>
        </w:rPr>
        <w:t>PROGRAMA</w:t>
      </w:r>
    </w:p>
    <w:p w14:paraId="567CF1EF" w14:textId="77777777" w:rsidR="005E1B14" w:rsidRDefault="005E1B14">
      <w:pPr>
        <w:jc w:val="center"/>
        <w:rPr>
          <w:b/>
          <w:color w:val="000000"/>
        </w:rPr>
      </w:pPr>
    </w:p>
    <w:p w14:paraId="125A3A4A" w14:textId="77777777" w:rsidR="005E1B14" w:rsidRDefault="00DA647A">
      <w:pPr>
        <w:spacing w:after="240"/>
        <w:jc w:val="center"/>
        <w:rPr>
          <w:b/>
          <w:color w:val="000000"/>
        </w:rPr>
      </w:pPr>
      <w:r>
        <w:rPr>
          <w:b/>
          <w:color w:val="000000"/>
        </w:rPr>
        <w:t>SAUGOMŲ ASMENŲ APSAUGA</w:t>
      </w:r>
    </w:p>
    <w:p w14:paraId="2A7AE1E8" w14:textId="77777777" w:rsidR="005E1B14" w:rsidRDefault="00DA647A">
      <w:pPr>
        <w:spacing w:after="240"/>
        <w:jc w:val="center"/>
        <w:rPr>
          <w:b/>
          <w:color w:val="000000"/>
        </w:rPr>
      </w:pPr>
      <w:r>
        <w:rPr>
          <w:b/>
          <w:color w:val="000000"/>
        </w:rPr>
        <w:t>06-001</w:t>
      </w:r>
    </w:p>
    <w:p w14:paraId="3B8807BC" w14:textId="77777777" w:rsidR="00CC50BE" w:rsidRDefault="00CC50BE">
      <w:pPr>
        <w:spacing w:line="360" w:lineRule="auto"/>
        <w:ind w:firstLine="851"/>
        <w:jc w:val="both"/>
        <w:rPr>
          <w:lang w:eastAsia="lt-LT"/>
        </w:rPr>
      </w:pPr>
      <w:r w:rsidRPr="00CC50BE">
        <w:rPr>
          <w:b/>
          <w:bCs/>
          <w:lang w:eastAsia="lt-LT"/>
        </w:rPr>
        <w:t>Vadovybės apsaugos tarnybos įgyvendinama programa</w:t>
      </w:r>
      <w:r w:rsidRPr="00CC50BE">
        <w:rPr>
          <w:lang w:eastAsia="lt-LT"/>
        </w:rPr>
        <w:t xml:space="preserve"> yra tęstinė ir ilgalaikė. Ja užtikrinamas Lietuvos Respublikos vadovybės apsaugos įstatyme nustatytų uždavinių vykdymas: užtikrinti saugomų asmenų ir saugomų objektų saugumą. Įvedus karo padėtį ar ginkluotos gynybos nuo agresijos (karo) metu, kai Vadovybės apsaugos tarnyba tampa sudedamąja ginkluotųjų pajėgų dalimi, taip pat ginti valstybę ir įgyvendinti kitus įstatymų jai pavestus uždavinius.</w:t>
      </w:r>
      <w:r>
        <w:rPr>
          <w:lang w:eastAsia="lt-LT"/>
        </w:rPr>
        <w:t xml:space="preserve"> </w:t>
      </w:r>
    </w:p>
    <w:p w14:paraId="79FA1904" w14:textId="344E510C" w:rsidR="005E1B14" w:rsidRDefault="00DA647A">
      <w:pPr>
        <w:spacing w:line="360" w:lineRule="auto"/>
        <w:ind w:firstLine="851"/>
        <w:jc w:val="both"/>
        <w:rPr>
          <w:lang w:eastAsia="lt-LT"/>
        </w:rPr>
      </w:pPr>
      <w:r>
        <w:rPr>
          <w:lang w:eastAsia="lt-LT"/>
        </w:rPr>
        <w:t>Vykdydama programą Vadovybės apsaugos tarnyba:</w:t>
      </w:r>
    </w:p>
    <w:p w14:paraId="0A9E9868" w14:textId="77777777" w:rsidR="005E1B14" w:rsidRDefault="00DA647A">
      <w:pPr>
        <w:pStyle w:val="ListParagraph"/>
        <w:widowControl w:val="0"/>
        <w:numPr>
          <w:ilvl w:val="0"/>
          <w:numId w:val="1"/>
        </w:numPr>
        <w:tabs>
          <w:tab w:val="left" w:pos="1134"/>
        </w:tabs>
        <w:spacing w:line="360" w:lineRule="auto"/>
        <w:ind w:left="714" w:firstLine="137"/>
        <w:jc w:val="both"/>
      </w:pPr>
      <w:r>
        <w:t>o r g a n i z u o j a  saugomų asmenų apsaugą ir saugo juos nuo kėsinimosi į jų gyvybę ir (ar) sveikatą;</w:t>
      </w:r>
    </w:p>
    <w:p w14:paraId="01497B44" w14:textId="6F62B900" w:rsidR="005E1B14" w:rsidRDefault="00DA647A">
      <w:pPr>
        <w:pStyle w:val="ListParagraph"/>
        <w:widowControl w:val="0"/>
        <w:numPr>
          <w:ilvl w:val="0"/>
          <w:numId w:val="1"/>
        </w:numPr>
        <w:tabs>
          <w:tab w:val="left" w:pos="1134"/>
        </w:tabs>
        <w:spacing w:before="120" w:line="360" w:lineRule="auto"/>
        <w:ind w:firstLine="137"/>
        <w:jc w:val="both"/>
      </w:pPr>
      <w:r>
        <w:t>u ž t i k r i n a  saugomų objektų saugumą</w:t>
      </w:r>
      <w:r w:rsidR="00CC50BE">
        <w:t xml:space="preserve">, </w:t>
      </w:r>
      <w:r w:rsidR="00CC50BE" w:rsidRPr="00CC50BE">
        <w:t>pritaikydama tinkamas saugumo priemones ir procedūras</w:t>
      </w:r>
      <w:r>
        <w:t xml:space="preserve">; </w:t>
      </w:r>
    </w:p>
    <w:p w14:paraId="7B0A9CFE" w14:textId="6E483B85" w:rsidR="005E1B14" w:rsidRDefault="00DA647A">
      <w:pPr>
        <w:pStyle w:val="ListParagraph"/>
        <w:widowControl w:val="0"/>
        <w:numPr>
          <w:ilvl w:val="0"/>
          <w:numId w:val="1"/>
        </w:numPr>
        <w:tabs>
          <w:tab w:val="left" w:pos="1134"/>
        </w:tabs>
        <w:spacing w:before="120" w:line="360" w:lineRule="auto"/>
        <w:ind w:firstLine="137"/>
        <w:jc w:val="both"/>
      </w:pPr>
      <w:r>
        <w:t xml:space="preserve">š a l i n a  </w:t>
      </w:r>
      <w:r>
        <w:rPr>
          <w:lang w:eastAsia="lt-LT"/>
        </w:rPr>
        <w:t xml:space="preserve">rizikos veiksnius, galinčius </w:t>
      </w:r>
      <w:r>
        <w:rPr>
          <w:color w:val="000000"/>
          <w:lang w:eastAsia="lt-LT"/>
        </w:rPr>
        <w:t>diskredituoti vadovybę</w:t>
      </w:r>
      <w:r w:rsidR="00CC50BE">
        <w:rPr>
          <w:color w:val="000000"/>
          <w:lang w:eastAsia="lt-LT"/>
        </w:rPr>
        <w:t xml:space="preserve">, </w:t>
      </w:r>
      <w:r w:rsidR="00F76678">
        <w:rPr>
          <w:color w:val="000000"/>
          <w:lang w:eastAsia="lt-LT"/>
        </w:rPr>
        <w:t>į</w:t>
      </w:r>
      <w:r w:rsidR="00CC50BE" w:rsidRPr="00CC50BE">
        <w:rPr>
          <w:color w:val="000000"/>
          <w:lang w:eastAsia="lt-LT"/>
        </w:rPr>
        <w:t>gyvendindama prevencines priemones ir nuolatinę stebėseną</w:t>
      </w:r>
      <w:r>
        <w:rPr>
          <w:color w:val="000000"/>
          <w:lang w:eastAsia="lt-LT"/>
        </w:rPr>
        <w:t>;</w:t>
      </w:r>
    </w:p>
    <w:p w14:paraId="6135AC71" w14:textId="4415FE16" w:rsidR="005E1B14" w:rsidRDefault="00DA647A">
      <w:pPr>
        <w:pStyle w:val="ListParagraph"/>
        <w:widowControl w:val="0"/>
        <w:numPr>
          <w:ilvl w:val="0"/>
          <w:numId w:val="1"/>
        </w:numPr>
        <w:tabs>
          <w:tab w:val="left" w:pos="1134"/>
        </w:tabs>
        <w:spacing w:before="120" w:line="360" w:lineRule="auto"/>
        <w:ind w:firstLine="137"/>
        <w:jc w:val="both"/>
      </w:pPr>
      <w:r>
        <w:t xml:space="preserve">a t l i e k a  </w:t>
      </w:r>
      <w:r w:rsidR="00CC50BE" w:rsidRPr="00CC50BE">
        <w:rPr>
          <w:shd w:val="clear" w:color="auto" w:fill="FFFFFF"/>
          <w:lang w:eastAsia="lt-LT"/>
        </w:rPr>
        <w:t>teroro aktų, smurtinių išpuolių ir kitų teisės pažeidimų prevenciją prieš saugomus asmenis ir saugomus objektus</w:t>
      </w:r>
      <w:r>
        <w:rPr>
          <w:lang w:eastAsia="lt-LT"/>
        </w:rPr>
        <w:t>;</w:t>
      </w:r>
    </w:p>
    <w:p w14:paraId="63254D48" w14:textId="52847519" w:rsidR="005E1B14" w:rsidRDefault="00DA647A">
      <w:pPr>
        <w:pStyle w:val="ListParagraph"/>
        <w:widowControl w:val="0"/>
        <w:numPr>
          <w:ilvl w:val="0"/>
          <w:numId w:val="1"/>
        </w:numPr>
        <w:tabs>
          <w:tab w:val="left" w:pos="1134"/>
        </w:tabs>
        <w:spacing w:before="120" w:line="360" w:lineRule="auto"/>
        <w:ind w:firstLine="137"/>
        <w:jc w:val="both"/>
      </w:pPr>
      <w:r>
        <w:t xml:space="preserve">s a u g o  </w:t>
      </w:r>
      <w:r w:rsidR="00CC50BE" w:rsidRPr="00CC50BE">
        <w:rPr>
          <w:lang w:eastAsia="lt-LT"/>
        </w:rPr>
        <w:t>vadovybę nuo neteisėto informacijos rinkimo naudojant technines priemones, užtikrindama informacinį saugumą</w:t>
      </w:r>
      <w:r>
        <w:rPr>
          <w:lang w:eastAsia="lt-LT"/>
        </w:rPr>
        <w:t>;</w:t>
      </w:r>
    </w:p>
    <w:p w14:paraId="2912A204" w14:textId="545A4EC0" w:rsidR="005E1B14" w:rsidRDefault="00DA647A">
      <w:pPr>
        <w:pStyle w:val="ListParagraph"/>
        <w:widowControl w:val="0"/>
        <w:numPr>
          <w:ilvl w:val="0"/>
          <w:numId w:val="1"/>
        </w:numPr>
        <w:tabs>
          <w:tab w:val="left" w:pos="1134"/>
        </w:tabs>
        <w:spacing w:before="120" w:line="360" w:lineRule="auto"/>
        <w:ind w:firstLine="137"/>
        <w:jc w:val="both"/>
      </w:pPr>
      <w:r>
        <w:t xml:space="preserve">v y k d o  </w:t>
      </w:r>
      <w:r w:rsidR="00CC50BE" w:rsidRPr="00CC50BE">
        <w:t xml:space="preserve">kriminalinę žvalgybą, siekdama identifikuoti ir užkardyti grėsmes saugomiems asmenims ir </w:t>
      </w:r>
      <w:r w:rsidR="00996F34">
        <w:t xml:space="preserve">saugomiems </w:t>
      </w:r>
      <w:r w:rsidR="00CC50BE" w:rsidRPr="00CC50BE">
        <w:t>objektams</w:t>
      </w:r>
      <w:r>
        <w:t>;</w:t>
      </w:r>
    </w:p>
    <w:p w14:paraId="4ADE4BA5" w14:textId="58660AB2" w:rsidR="005E1B14" w:rsidRDefault="00DA647A">
      <w:pPr>
        <w:pStyle w:val="ListParagraph"/>
        <w:widowControl w:val="0"/>
        <w:numPr>
          <w:ilvl w:val="0"/>
          <w:numId w:val="1"/>
        </w:numPr>
        <w:tabs>
          <w:tab w:val="left" w:pos="1134"/>
        </w:tabs>
        <w:spacing w:before="120" w:line="360" w:lineRule="auto"/>
        <w:ind w:firstLine="137"/>
        <w:jc w:val="both"/>
      </w:pPr>
      <w:r>
        <w:t xml:space="preserve">n u s t a t o  ir  u ž t i k r i n a  </w:t>
      </w:r>
      <w:r w:rsidR="00CC50BE" w:rsidRPr="00CC50BE">
        <w:t xml:space="preserve">specialų režimą saugomuose objektuose, siekdama efektyviai kontroliuoti </w:t>
      </w:r>
      <w:r w:rsidR="00996F34">
        <w:t xml:space="preserve">asmenų </w:t>
      </w:r>
      <w:r w:rsidR="00CC50BE" w:rsidRPr="00CC50BE">
        <w:t>patekimą ir užtikrinti saugumą</w:t>
      </w:r>
      <w:r>
        <w:t>;</w:t>
      </w:r>
    </w:p>
    <w:p w14:paraId="4D08CAC3" w14:textId="30BDDA82" w:rsidR="005E1B14" w:rsidRDefault="00DA647A">
      <w:pPr>
        <w:pStyle w:val="ListParagraph"/>
        <w:widowControl w:val="0"/>
        <w:numPr>
          <w:ilvl w:val="0"/>
          <w:numId w:val="1"/>
        </w:numPr>
        <w:tabs>
          <w:tab w:val="left" w:pos="1134"/>
        </w:tabs>
        <w:spacing w:before="120" w:line="360" w:lineRule="auto"/>
        <w:ind w:firstLine="137"/>
        <w:jc w:val="both"/>
      </w:pPr>
      <w:r>
        <w:t xml:space="preserve">v y k d o  </w:t>
      </w:r>
      <w:r w:rsidR="00A27EBC" w:rsidRPr="00A27EBC">
        <w:t>vadovybės fizinę apsaugą už Lietuvos Respublikos ribų, ypač svarbių asmenų užsienio vizitų metu, užtikrindama saugias keliones ir veiklas</w:t>
      </w:r>
      <w:r>
        <w:t>;</w:t>
      </w:r>
    </w:p>
    <w:p w14:paraId="6557822A" w14:textId="10D1169C" w:rsidR="005E1B14" w:rsidRDefault="00DA647A">
      <w:pPr>
        <w:pStyle w:val="ListParagraph"/>
        <w:widowControl w:val="0"/>
        <w:numPr>
          <w:ilvl w:val="0"/>
          <w:numId w:val="1"/>
        </w:numPr>
        <w:tabs>
          <w:tab w:val="left" w:pos="1134"/>
        </w:tabs>
        <w:spacing w:before="120" w:line="360" w:lineRule="auto"/>
        <w:ind w:firstLine="137"/>
        <w:jc w:val="both"/>
      </w:pPr>
      <w:r>
        <w:t xml:space="preserve">g i n a  </w:t>
      </w:r>
      <w:r w:rsidR="00A27EBC" w:rsidRPr="00A27EBC">
        <w:t>valstybę karo padėties ar ginkluotos gynybos nuo agresijos metu, aktyviai dalyvaudama gynyboje kaip ginkluotųjų pajėgų dalis</w:t>
      </w:r>
      <w:r>
        <w:t>;</w:t>
      </w:r>
    </w:p>
    <w:p w14:paraId="6929719A" w14:textId="609F00AA" w:rsidR="005E1B14" w:rsidRDefault="00DA647A">
      <w:pPr>
        <w:pStyle w:val="ListParagraph"/>
        <w:widowControl w:val="0"/>
        <w:numPr>
          <w:ilvl w:val="0"/>
          <w:numId w:val="1"/>
        </w:numPr>
        <w:tabs>
          <w:tab w:val="left" w:pos="1134"/>
        </w:tabs>
        <w:spacing w:before="120" w:line="360" w:lineRule="auto"/>
        <w:ind w:firstLine="137"/>
        <w:jc w:val="both"/>
      </w:pPr>
      <w:r>
        <w:t xml:space="preserve">m o d e r n i z u o j a  </w:t>
      </w:r>
      <w:r w:rsidR="00A27EBC" w:rsidRPr="00A27EBC">
        <w:t>saugomų objektų apsaugos sistemas, diegdama pažangias technologijas ir naujausias apsaugos priemones</w:t>
      </w:r>
      <w:r>
        <w:t>;</w:t>
      </w:r>
    </w:p>
    <w:p w14:paraId="75F813CF" w14:textId="668F5FCA" w:rsidR="005E1B14" w:rsidRDefault="00DA647A">
      <w:pPr>
        <w:pStyle w:val="ListParagraph"/>
        <w:widowControl w:val="0"/>
        <w:numPr>
          <w:ilvl w:val="0"/>
          <w:numId w:val="1"/>
        </w:numPr>
        <w:tabs>
          <w:tab w:val="left" w:pos="1134"/>
        </w:tabs>
        <w:spacing w:before="120" w:line="360" w:lineRule="auto"/>
        <w:ind w:firstLine="137"/>
        <w:jc w:val="both"/>
      </w:pPr>
      <w:r>
        <w:t xml:space="preserve">a t l i e k a  </w:t>
      </w:r>
      <w:r w:rsidR="00A27EBC" w:rsidRPr="00A27EBC">
        <w:t xml:space="preserve">saugomų objektų pažeidžiamumo ir galimų grėsmių saugomiems asmenims </w:t>
      </w:r>
      <w:r w:rsidR="00A27EBC" w:rsidRPr="00A27EBC">
        <w:lastRenderedPageBreak/>
        <w:t>vertinimą, nuolat analizuodama rizikas ir reaguodama į kylančias grėsmes</w:t>
      </w:r>
      <w:r>
        <w:t xml:space="preserve">; </w:t>
      </w:r>
    </w:p>
    <w:p w14:paraId="491CD77F" w14:textId="25DFF9AB" w:rsidR="005E1B14" w:rsidRDefault="00DA647A">
      <w:pPr>
        <w:pStyle w:val="ListParagraph"/>
        <w:widowControl w:val="0"/>
        <w:numPr>
          <w:ilvl w:val="0"/>
          <w:numId w:val="1"/>
        </w:numPr>
        <w:tabs>
          <w:tab w:val="left" w:pos="1134"/>
        </w:tabs>
        <w:spacing w:before="120" w:line="360" w:lineRule="auto"/>
        <w:ind w:firstLine="137"/>
        <w:jc w:val="both"/>
      </w:pPr>
      <w:r>
        <w:t xml:space="preserve">s t i p r i n a  </w:t>
      </w:r>
      <w:r w:rsidR="00A27EBC" w:rsidRPr="00A27EBC">
        <w:t>pareigūnų kompetencijas vykdant Vadovybės apsaugos tarnybai pavestus uždavinius, organizuodama nuolatines pratybas ir mokymus, siekiant padidinti jų profesionalumą ir specialųjį kovinį pasirengimą</w:t>
      </w:r>
      <w:r>
        <w:t xml:space="preserve">; </w:t>
      </w:r>
    </w:p>
    <w:p w14:paraId="7284012B" w14:textId="2AA7467F" w:rsidR="005E1B14" w:rsidRDefault="00DA647A">
      <w:pPr>
        <w:pStyle w:val="ListParagraph"/>
        <w:widowControl w:val="0"/>
        <w:numPr>
          <w:ilvl w:val="0"/>
          <w:numId w:val="1"/>
        </w:numPr>
        <w:tabs>
          <w:tab w:val="left" w:pos="1134"/>
        </w:tabs>
        <w:spacing w:before="120" w:line="360" w:lineRule="auto"/>
        <w:ind w:firstLine="137"/>
        <w:jc w:val="both"/>
      </w:pPr>
      <w:r>
        <w:t xml:space="preserve">u ž t i k r i n a  </w:t>
      </w:r>
      <w:r w:rsidR="00F76678">
        <w:t>Lietuvos Respublikos diplomatinės tarnybos institucijų užsienyje saugumą</w:t>
      </w:r>
      <w:r>
        <w:t>;</w:t>
      </w:r>
    </w:p>
    <w:p w14:paraId="7127E930" w14:textId="26DA89C1" w:rsidR="005E1B14" w:rsidRPr="00A27EBC" w:rsidRDefault="00DA647A" w:rsidP="00560467">
      <w:pPr>
        <w:pStyle w:val="ListParagraph"/>
        <w:numPr>
          <w:ilvl w:val="0"/>
          <w:numId w:val="1"/>
        </w:numPr>
        <w:tabs>
          <w:tab w:val="left" w:pos="1134"/>
        </w:tabs>
        <w:spacing w:line="360" w:lineRule="auto"/>
        <w:ind w:firstLine="137"/>
        <w:jc w:val="both"/>
        <w:rPr>
          <w:sz w:val="20"/>
        </w:rPr>
      </w:pPr>
      <w:r>
        <w:t xml:space="preserve">g e r i n a  </w:t>
      </w:r>
      <w:r w:rsidR="00A27EBC" w:rsidRPr="00A27EBC">
        <w:t>materialinį techninį aprūpinimą, modernizuoja ir atnaujina techninę bazę, kad apsaugos priemonės atitiktų šiuolaikinius technologinius standartus</w:t>
      </w:r>
      <w:r>
        <w:t>.</w:t>
      </w:r>
    </w:p>
    <w:p w14:paraId="375A3DBC" w14:textId="3D86E245" w:rsidR="00A27EBC" w:rsidRPr="00A27EBC" w:rsidRDefault="00A27EBC" w:rsidP="00A27EBC">
      <w:pPr>
        <w:tabs>
          <w:tab w:val="left" w:pos="1134"/>
        </w:tabs>
        <w:spacing w:line="360" w:lineRule="auto"/>
        <w:jc w:val="both"/>
        <w:rPr>
          <w:szCs w:val="24"/>
        </w:rPr>
      </w:pPr>
      <w:r w:rsidRPr="00A27EBC">
        <w:rPr>
          <w:szCs w:val="24"/>
        </w:rPr>
        <w:t xml:space="preserve">Ši programa yra esminis Vadovybės apsaugos tarnybos veiklos pagrindas, leidžiantis užtikrinti efektyvų nacionaliniam saugumui svarbių asmenų ir </w:t>
      </w:r>
      <w:r w:rsidR="0033730E">
        <w:rPr>
          <w:szCs w:val="24"/>
        </w:rPr>
        <w:t xml:space="preserve">saugomų </w:t>
      </w:r>
      <w:r w:rsidRPr="00A27EBC">
        <w:rPr>
          <w:szCs w:val="24"/>
        </w:rPr>
        <w:t xml:space="preserve">objektų </w:t>
      </w:r>
      <w:r w:rsidR="00F76678">
        <w:rPr>
          <w:szCs w:val="24"/>
        </w:rPr>
        <w:t>saugumą</w:t>
      </w:r>
      <w:r w:rsidRPr="00A27EBC">
        <w:rPr>
          <w:szCs w:val="24"/>
        </w:rPr>
        <w:t>, ypač krizi</w:t>
      </w:r>
      <w:r w:rsidR="00F76678">
        <w:rPr>
          <w:szCs w:val="24"/>
        </w:rPr>
        <w:t>ų, ekstremalių įvykių ir</w:t>
      </w:r>
      <w:r w:rsidRPr="00A27EBC">
        <w:rPr>
          <w:szCs w:val="24"/>
        </w:rPr>
        <w:t xml:space="preserve"> situacijų metu.</w:t>
      </w:r>
    </w:p>
    <w:p w14:paraId="46DDFE23" w14:textId="77777777" w:rsidR="006C14A6" w:rsidRDefault="006C14A6">
      <w:pPr>
        <w:suppressAutoHyphens w:val="0"/>
        <w:spacing w:after="160"/>
        <w:rPr>
          <w:b/>
          <w:highlight w:val="yellow"/>
        </w:rPr>
      </w:pPr>
      <w:r>
        <w:rPr>
          <w:b/>
          <w:highlight w:val="yellow"/>
        </w:rPr>
        <w:br w:type="page"/>
      </w:r>
    </w:p>
    <w:p w14:paraId="2329C795" w14:textId="478F3D61" w:rsidR="005E1B14" w:rsidRDefault="00DA647A">
      <w:pPr>
        <w:jc w:val="both"/>
      </w:pPr>
      <w:r w:rsidRPr="007E0B7D">
        <w:rPr>
          <w:b/>
        </w:rPr>
        <w:lastRenderedPageBreak/>
        <w:t>2 lentelė.</w:t>
      </w:r>
      <w:r w:rsidRPr="007E0B7D">
        <w:rPr>
          <w:b/>
          <w:i/>
        </w:rPr>
        <w:t xml:space="preserve"> 202</w:t>
      </w:r>
      <w:r w:rsidR="00CE075E">
        <w:rPr>
          <w:b/>
          <w:i/>
        </w:rPr>
        <w:t>6</w:t>
      </w:r>
      <w:r w:rsidR="002772C9">
        <w:rPr>
          <w:b/>
          <w:i/>
        </w:rPr>
        <w:t>–</w:t>
      </w:r>
      <w:r w:rsidRPr="007E0B7D">
        <w:rPr>
          <w:b/>
          <w:i/>
        </w:rPr>
        <w:t>202</w:t>
      </w:r>
      <w:r w:rsidR="00CE075E">
        <w:rPr>
          <w:b/>
          <w:i/>
        </w:rPr>
        <w:t>8</w:t>
      </w:r>
      <w:r w:rsidRPr="007E0B7D">
        <w:rPr>
          <w:b/>
        </w:rPr>
        <w:t xml:space="preserve"> metų asignavimų ir kitų lėšų pasiskirstymas pagal valstybės veiklos sritis ir programas (tūkst. eurų)</w:t>
      </w:r>
      <w:r>
        <w:t xml:space="preserve"> </w:t>
      </w:r>
    </w:p>
    <w:tbl>
      <w:tblPr>
        <w:tblW w:w="9309" w:type="dxa"/>
        <w:tblCellMar>
          <w:left w:w="10" w:type="dxa"/>
          <w:right w:w="10" w:type="dxa"/>
        </w:tblCellMar>
        <w:tblLook w:val="0000" w:firstRow="0" w:lastRow="0" w:firstColumn="0" w:lastColumn="0" w:noHBand="0" w:noVBand="0"/>
      </w:tblPr>
      <w:tblGrid>
        <w:gridCol w:w="547"/>
        <w:gridCol w:w="2561"/>
        <w:gridCol w:w="793"/>
        <w:gridCol w:w="1176"/>
        <w:gridCol w:w="958"/>
        <w:gridCol w:w="1168"/>
        <w:gridCol w:w="817"/>
        <w:gridCol w:w="1289"/>
      </w:tblGrid>
      <w:tr w:rsidR="005E1B14" w14:paraId="3A03E507" w14:textId="77777777" w:rsidTr="008E0C23">
        <w:trPr>
          <w:trHeight w:val="252"/>
        </w:trPr>
        <w:tc>
          <w:tcPr>
            <w:tcW w:w="547"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4DA5D66" w14:textId="77777777" w:rsidR="005E1B14" w:rsidRDefault="00DA647A">
            <w:pPr>
              <w:rPr>
                <w:b/>
                <w:color w:val="000000"/>
                <w:sz w:val="18"/>
              </w:rPr>
            </w:pPr>
            <w:r>
              <w:rPr>
                <w:b/>
                <w:color w:val="000000"/>
                <w:sz w:val="18"/>
              </w:rPr>
              <w:t>Eil. Nr.</w:t>
            </w:r>
          </w:p>
        </w:tc>
        <w:tc>
          <w:tcPr>
            <w:tcW w:w="2561"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83DC35C" w14:textId="77777777" w:rsidR="005E1B14" w:rsidRDefault="00DA647A">
            <w:pPr>
              <w:jc w:val="center"/>
              <w:rPr>
                <w:b/>
                <w:color w:val="000000"/>
                <w:sz w:val="18"/>
              </w:rPr>
            </w:pPr>
            <w:r>
              <w:rPr>
                <w:b/>
                <w:color w:val="000000"/>
                <w:sz w:val="18"/>
              </w:rPr>
              <w:t>Valstybės veiklos srities pavadinimas, programos kodas ir pavadinimas</w:t>
            </w:r>
          </w:p>
        </w:tc>
        <w:tc>
          <w:tcPr>
            <w:tcW w:w="1969"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47C67D5" w14:textId="2D7DCA9D" w:rsidR="005E1B14" w:rsidRDefault="00DA647A">
            <w:pPr>
              <w:jc w:val="center"/>
            </w:pPr>
            <w:r>
              <w:rPr>
                <w:b/>
                <w:color w:val="000000"/>
                <w:sz w:val="18"/>
              </w:rPr>
              <w:t>202</w:t>
            </w:r>
            <w:r w:rsidR="00CE075E">
              <w:rPr>
                <w:b/>
                <w:color w:val="000000"/>
                <w:sz w:val="18"/>
              </w:rPr>
              <w:t>6</w:t>
            </w:r>
            <w:r>
              <w:rPr>
                <w:b/>
                <w:color w:val="000000"/>
                <w:sz w:val="18"/>
              </w:rPr>
              <w:t xml:space="preserve"> metų asignavimai</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3A80DD4" w14:textId="27ADB284" w:rsidR="005E1B14" w:rsidRDefault="00DA647A">
            <w:pPr>
              <w:jc w:val="center"/>
            </w:pPr>
            <w:r>
              <w:rPr>
                <w:b/>
                <w:i/>
                <w:color w:val="000000"/>
                <w:sz w:val="18"/>
              </w:rPr>
              <w:t>202</w:t>
            </w:r>
            <w:r w:rsidR="00CE075E">
              <w:rPr>
                <w:b/>
                <w:i/>
                <w:color w:val="000000"/>
                <w:sz w:val="18"/>
              </w:rPr>
              <w:t>7</w:t>
            </w:r>
            <w:r>
              <w:rPr>
                <w:b/>
                <w:color w:val="000000"/>
                <w:sz w:val="18"/>
              </w:rPr>
              <w:t xml:space="preserve"> metų asignavimai</w:t>
            </w:r>
          </w:p>
        </w:tc>
        <w:tc>
          <w:tcPr>
            <w:tcW w:w="2106"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1274160" w14:textId="662F6BB3" w:rsidR="005E1B14" w:rsidRDefault="00DA647A">
            <w:pPr>
              <w:jc w:val="center"/>
            </w:pPr>
            <w:r>
              <w:rPr>
                <w:b/>
                <w:i/>
                <w:color w:val="000000"/>
                <w:sz w:val="18"/>
              </w:rPr>
              <w:t>20</w:t>
            </w:r>
            <w:r w:rsidR="00476991">
              <w:rPr>
                <w:b/>
                <w:i/>
                <w:color w:val="000000"/>
                <w:sz w:val="18"/>
              </w:rPr>
              <w:t>2</w:t>
            </w:r>
            <w:r w:rsidR="00CE075E">
              <w:rPr>
                <w:b/>
                <w:i/>
                <w:color w:val="000000"/>
                <w:sz w:val="18"/>
              </w:rPr>
              <w:t>8</w:t>
            </w:r>
            <w:r>
              <w:rPr>
                <w:b/>
                <w:color w:val="000000"/>
                <w:sz w:val="18"/>
              </w:rPr>
              <w:t xml:space="preserve"> metų asignavimai</w:t>
            </w:r>
          </w:p>
        </w:tc>
      </w:tr>
      <w:tr w:rsidR="0045206F" w14:paraId="39AF7155" w14:textId="77777777" w:rsidTr="008E0C23">
        <w:trPr>
          <w:trHeight w:val="252"/>
        </w:trPr>
        <w:tc>
          <w:tcPr>
            <w:tcW w:w="547"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2761FA0" w14:textId="77777777" w:rsidR="005E1B14" w:rsidRDefault="005E1B14">
            <w:pPr>
              <w:rPr>
                <w:b/>
                <w:color w:val="000000"/>
                <w:sz w:val="18"/>
              </w:rPr>
            </w:pPr>
          </w:p>
        </w:tc>
        <w:tc>
          <w:tcPr>
            <w:tcW w:w="2561"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8A80E0C" w14:textId="77777777" w:rsidR="005E1B14" w:rsidRDefault="005E1B14">
            <w:pPr>
              <w:rPr>
                <w:b/>
                <w:color w:val="000000"/>
                <w:sz w:val="18"/>
              </w:rPr>
            </w:pPr>
          </w:p>
        </w:tc>
        <w:tc>
          <w:tcPr>
            <w:tcW w:w="793"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22FC2CA" w14:textId="77777777" w:rsidR="005E1B14" w:rsidRDefault="00DA647A">
            <w:pPr>
              <w:jc w:val="center"/>
              <w:rPr>
                <w:b/>
                <w:color w:val="000000"/>
                <w:sz w:val="18"/>
              </w:rPr>
            </w:pPr>
            <w:r>
              <w:rPr>
                <w:b/>
                <w:color w:val="000000"/>
                <w:sz w:val="18"/>
              </w:rPr>
              <w:t>iš viso</w:t>
            </w:r>
          </w:p>
        </w:tc>
        <w:tc>
          <w:tcPr>
            <w:tcW w:w="1176"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D50B6D2" w14:textId="77777777" w:rsidR="005E1B14" w:rsidRDefault="00DA647A">
            <w:pPr>
              <w:jc w:val="center"/>
              <w:rPr>
                <w:b/>
                <w:color w:val="000000"/>
                <w:sz w:val="18"/>
              </w:rPr>
            </w:pPr>
            <w:r>
              <w:rPr>
                <w:b/>
                <w:color w:val="000000"/>
                <w:sz w:val="18"/>
              </w:rPr>
              <w:t>iš jų</w:t>
            </w:r>
          </w:p>
          <w:p w14:paraId="0C825E73" w14:textId="77777777" w:rsidR="005E1B14" w:rsidRDefault="00DA647A">
            <w:pPr>
              <w:jc w:val="center"/>
            </w:pPr>
            <w:r>
              <w:rPr>
                <w:b/>
                <w:color w:val="000000"/>
                <w:sz w:val="18"/>
              </w:rPr>
              <w:t>darbo užmokesčiui</w:t>
            </w:r>
          </w:p>
        </w:tc>
        <w:tc>
          <w:tcPr>
            <w:tcW w:w="95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06E122F" w14:textId="77777777" w:rsidR="005E1B14" w:rsidRDefault="00DA647A">
            <w:pPr>
              <w:jc w:val="center"/>
              <w:rPr>
                <w:b/>
                <w:color w:val="000000"/>
                <w:sz w:val="18"/>
              </w:rPr>
            </w:pPr>
            <w:r>
              <w:rPr>
                <w:b/>
                <w:color w:val="000000"/>
                <w:sz w:val="18"/>
              </w:rPr>
              <w:t>iš viso</w:t>
            </w:r>
          </w:p>
        </w:tc>
        <w:tc>
          <w:tcPr>
            <w:tcW w:w="116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9BC5597" w14:textId="77777777" w:rsidR="005E1B14" w:rsidRDefault="00DA647A">
            <w:pPr>
              <w:jc w:val="center"/>
              <w:rPr>
                <w:b/>
                <w:color w:val="000000"/>
                <w:sz w:val="18"/>
              </w:rPr>
            </w:pPr>
            <w:r>
              <w:rPr>
                <w:b/>
                <w:color w:val="000000"/>
                <w:sz w:val="18"/>
              </w:rPr>
              <w:t>iš jų</w:t>
            </w:r>
          </w:p>
          <w:p w14:paraId="692C4464" w14:textId="77777777" w:rsidR="005E1B14" w:rsidRDefault="00DA647A">
            <w:pPr>
              <w:jc w:val="center"/>
            </w:pPr>
            <w:r>
              <w:rPr>
                <w:b/>
                <w:color w:val="000000"/>
                <w:sz w:val="18"/>
              </w:rPr>
              <w:t>darbo užmokesčiui</w:t>
            </w:r>
          </w:p>
        </w:tc>
        <w:tc>
          <w:tcPr>
            <w:tcW w:w="817"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248A10E" w14:textId="77777777" w:rsidR="005E1B14" w:rsidRDefault="00DA647A">
            <w:pPr>
              <w:jc w:val="center"/>
              <w:rPr>
                <w:b/>
                <w:color w:val="000000"/>
                <w:sz w:val="18"/>
              </w:rPr>
            </w:pPr>
            <w:r>
              <w:rPr>
                <w:b/>
                <w:color w:val="000000"/>
                <w:sz w:val="18"/>
              </w:rPr>
              <w:t>iš viso</w:t>
            </w:r>
          </w:p>
        </w:tc>
        <w:tc>
          <w:tcPr>
            <w:tcW w:w="1289"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7578DD3" w14:textId="77777777" w:rsidR="005E1B14" w:rsidRDefault="00DA647A">
            <w:pPr>
              <w:jc w:val="center"/>
              <w:rPr>
                <w:b/>
                <w:color w:val="000000"/>
                <w:sz w:val="18"/>
              </w:rPr>
            </w:pPr>
            <w:r>
              <w:rPr>
                <w:b/>
                <w:color w:val="000000"/>
                <w:sz w:val="18"/>
              </w:rPr>
              <w:t>iš jų</w:t>
            </w:r>
          </w:p>
          <w:p w14:paraId="14E8952C" w14:textId="77777777" w:rsidR="005E1B14" w:rsidRDefault="00DA647A">
            <w:pPr>
              <w:jc w:val="center"/>
            </w:pPr>
            <w:r>
              <w:rPr>
                <w:b/>
                <w:color w:val="000000"/>
                <w:sz w:val="18"/>
              </w:rPr>
              <w:t>darbo užmokesčiui</w:t>
            </w:r>
          </w:p>
        </w:tc>
      </w:tr>
      <w:tr w:rsidR="0045206F" w14:paraId="63902510" w14:textId="77777777" w:rsidTr="008E0C23">
        <w:trPr>
          <w:trHeight w:val="90"/>
        </w:trPr>
        <w:tc>
          <w:tcPr>
            <w:tcW w:w="547"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A9B9423" w14:textId="77777777" w:rsidR="005E1B14" w:rsidRDefault="00DA647A">
            <w:pPr>
              <w:jc w:val="center"/>
              <w:rPr>
                <w:color w:val="000000"/>
                <w:sz w:val="18"/>
              </w:rPr>
            </w:pPr>
            <w:r>
              <w:rPr>
                <w:color w:val="000000"/>
                <w:sz w:val="18"/>
              </w:rPr>
              <w:t>1</w:t>
            </w:r>
          </w:p>
        </w:tc>
        <w:tc>
          <w:tcPr>
            <w:tcW w:w="2561"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D8EB66A" w14:textId="77777777" w:rsidR="005E1B14" w:rsidRDefault="00DA647A">
            <w:pPr>
              <w:jc w:val="center"/>
              <w:rPr>
                <w:color w:val="000000"/>
                <w:sz w:val="18"/>
              </w:rPr>
            </w:pPr>
            <w:r>
              <w:rPr>
                <w:color w:val="000000"/>
                <w:sz w:val="18"/>
              </w:rPr>
              <w:t>2</w:t>
            </w:r>
          </w:p>
        </w:tc>
        <w:tc>
          <w:tcPr>
            <w:tcW w:w="793"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6F8E716" w14:textId="77777777" w:rsidR="005E1B14" w:rsidRDefault="00DA647A">
            <w:pPr>
              <w:jc w:val="center"/>
              <w:rPr>
                <w:color w:val="000000"/>
                <w:sz w:val="18"/>
                <w:lang w:val="en-GB"/>
              </w:rPr>
            </w:pPr>
            <w:r>
              <w:rPr>
                <w:color w:val="000000"/>
                <w:sz w:val="18"/>
                <w:lang w:val="en-GB"/>
              </w:rPr>
              <w:t>3</w:t>
            </w:r>
          </w:p>
        </w:tc>
        <w:tc>
          <w:tcPr>
            <w:tcW w:w="1176"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5C60404" w14:textId="77777777" w:rsidR="005E1B14" w:rsidRDefault="00DA647A">
            <w:pPr>
              <w:jc w:val="center"/>
              <w:rPr>
                <w:color w:val="000000"/>
                <w:sz w:val="18"/>
              </w:rPr>
            </w:pPr>
            <w:r>
              <w:rPr>
                <w:color w:val="000000"/>
                <w:sz w:val="18"/>
              </w:rPr>
              <w:t>4</w:t>
            </w:r>
          </w:p>
        </w:tc>
        <w:tc>
          <w:tcPr>
            <w:tcW w:w="95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895032B" w14:textId="77777777" w:rsidR="005E1B14" w:rsidRDefault="00DA647A">
            <w:pPr>
              <w:jc w:val="center"/>
              <w:rPr>
                <w:color w:val="000000"/>
                <w:sz w:val="18"/>
              </w:rPr>
            </w:pPr>
            <w:r>
              <w:rPr>
                <w:color w:val="000000"/>
                <w:sz w:val="18"/>
              </w:rPr>
              <w:t>5</w:t>
            </w:r>
          </w:p>
        </w:tc>
        <w:tc>
          <w:tcPr>
            <w:tcW w:w="116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7A749CE" w14:textId="77777777" w:rsidR="005E1B14" w:rsidRDefault="00DA647A">
            <w:pPr>
              <w:jc w:val="center"/>
              <w:rPr>
                <w:color w:val="000000"/>
                <w:sz w:val="18"/>
              </w:rPr>
            </w:pPr>
            <w:r>
              <w:rPr>
                <w:color w:val="000000"/>
                <w:sz w:val="18"/>
              </w:rPr>
              <w:t>6</w:t>
            </w:r>
          </w:p>
        </w:tc>
        <w:tc>
          <w:tcPr>
            <w:tcW w:w="817"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7C76516" w14:textId="77777777" w:rsidR="005E1B14" w:rsidRDefault="00DA647A">
            <w:pPr>
              <w:jc w:val="center"/>
              <w:rPr>
                <w:color w:val="000000"/>
                <w:sz w:val="18"/>
              </w:rPr>
            </w:pPr>
            <w:r>
              <w:rPr>
                <w:color w:val="000000"/>
                <w:sz w:val="18"/>
              </w:rPr>
              <w:t>7</w:t>
            </w:r>
          </w:p>
        </w:tc>
        <w:tc>
          <w:tcPr>
            <w:tcW w:w="1289"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77DE391" w14:textId="77777777" w:rsidR="005E1B14" w:rsidRDefault="00DA647A">
            <w:pPr>
              <w:jc w:val="center"/>
              <w:rPr>
                <w:color w:val="000000"/>
                <w:sz w:val="18"/>
              </w:rPr>
            </w:pPr>
            <w:r>
              <w:rPr>
                <w:color w:val="000000"/>
                <w:sz w:val="18"/>
              </w:rPr>
              <w:t>8</w:t>
            </w:r>
          </w:p>
        </w:tc>
      </w:tr>
      <w:tr w:rsidR="005E1B14" w14:paraId="1BBDB23F" w14:textId="77777777" w:rsidTr="008E0C23">
        <w:trPr>
          <w:trHeight w:val="324"/>
        </w:trPr>
        <w:tc>
          <w:tcPr>
            <w:tcW w:w="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EACC87" w14:textId="77777777" w:rsidR="005E1B14" w:rsidRDefault="00DA647A">
            <w:pPr>
              <w:jc w:val="center"/>
              <w:rPr>
                <w:color w:val="000000"/>
                <w:sz w:val="18"/>
              </w:rPr>
            </w:pPr>
            <w:r>
              <w:rPr>
                <w:color w:val="000000"/>
                <w:sz w:val="18"/>
              </w:rPr>
              <w:t>1.</w:t>
            </w:r>
          </w:p>
        </w:tc>
        <w:tc>
          <w:tcPr>
            <w:tcW w:w="2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B5183A" w14:textId="77777777" w:rsidR="005E1B14" w:rsidRDefault="00DA647A">
            <w:pPr>
              <w:rPr>
                <w:color w:val="000000"/>
                <w:sz w:val="18"/>
              </w:rPr>
            </w:pPr>
            <w:r>
              <w:rPr>
                <w:color w:val="000000"/>
                <w:sz w:val="18"/>
              </w:rPr>
              <w:t>06 Valstybės veiklos sritis</w:t>
            </w:r>
          </w:p>
        </w:tc>
        <w:tc>
          <w:tcPr>
            <w:tcW w:w="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6F6A52" w14:textId="77CB5E5C" w:rsidR="005E1B14" w:rsidRDefault="00DB2107">
            <w:pPr>
              <w:jc w:val="center"/>
              <w:rPr>
                <w:color w:val="000000"/>
                <w:sz w:val="18"/>
              </w:rPr>
            </w:pPr>
            <w:r>
              <w:rPr>
                <w:color w:val="000000"/>
                <w:sz w:val="18"/>
              </w:rPr>
              <w:t>32613</w:t>
            </w:r>
          </w:p>
        </w:tc>
        <w:tc>
          <w:tcPr>
            <w:tcW w:w="1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4EB24B" w14:textId="272BE424" w:rsidR="005E1B14" w:rsidRDefault="00DB2107">
            <w:pPr>
              <w:jc w:val="center"/>
              <w:rPr>
                <w:color w:val="000000"/>
                <w:sz w:val="18"/>
              </w:rPr>
            </w:pPr>
            <w:r>
              <w:rPr>
                <w:color w:val="000000"/>
                <w:sz w:val="18"/>
              </w:rPr>
              <w:t>21973</w:t>
            </w:r>
          </w:p>
        </w:tc>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1AAD4F" w14:textId="605D929C" w:rsidR="005E1B14" w:rsidRDefault="00DB2107">
            <w:pPr>
              <w:jc w:val="center"/>
              <w:rPr>
                <w:color w:val="000000"/>
                <w:sz w:val="18"/>
              </w:rPr>
            </w:pPr>
            <w:r>
              <w:rPr>
                <w:color w:val="000000"/>
                <w:sz w:val="18"/>
              </w:rPr>
              <w:t>30330</w:t>
            </w:r>
          </w:p>
        </w:tc>
        <w:tc>
          <w:tcPr>
            <w:tcW w:w="11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775CCF" w14:textId="3FCE7C97" w:rsidR="005E1B14" w:rsidRDefault="00DB2107">
            <w:pPr>
              <w:jc w:val="center"/>
              <w:rPr>
                <w:color w:val="000000"/>
                <w:sz w:val="18"/>
              </w:rPr>
            </w:pPr>
            <w:r>
              <w:rPr>
                <w:color w:val="000000"/>
                <w:sz w:val="18"/>
              </w:rPr>
              <w:t>23198</w:t>
            </w:r>
          </w:p>
        </w:tc>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303203" w14:textId="6B82E9DA" w:rsidR="005E1B14" w:rsidRDefault="00DB2107">
            <w:pPr>
              <w:jc w:val="center"/>
              <w:rPr>
                <w:color w:val="000000"/>
                <w:sz w:val="18"/>
              </w:rPr>
            </w:pPr>
            <w:r>
              <w:rPr>
                <w:color w:val="000000"/>
                <w:sz w:val="18"/>
              </w:rPr>
              <w:t>28915</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B7B81" w14:textId="7BC4A6C1" w:rsidR="005E1B14" w:rsidRDefault="00DB2107">
            <w:pPr>
              <w:jc w:val="center"/>
              <w:rPr>
                <w:color w:val="000000"/>
                <w:sz w:val="18"/>
              </w:rPr>
            </w:pPr>
            <w:r>
              <w:rPr>
                <w:color w:val="000000"/>
                <w:sz w:val="18"/>
              </w:rPr>
              <w:t>21973</w:t>
            </w:r>
          </w:p>
        </w:tc>
      </w:tr>
      <w:tr w:rsidR="005E1B14" w14:paraId="193731D5" w14:textId="77777777" w:rsidTr="008E0C23">
        <w:trPr>
          <w:trHeight w:val="324"/>
        </w:trPr>
        <w:tc>
          <w:tcPr>
            <w:tcW w:w="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BDF12" w14:textId="77777777" w:rsidR="005E1B14" w:rsidRDefault="00DA647A">
            <w:pPr>
              <w:jc w:val="center"/>
              <w:rPr>
                <w:color w:val="000000"/>
                <w:sz w:val="18"/>
              </w:rPr>
            </w:pPr>
            <w:r>
              <w:rPr>
                <w:color w:val="000000"/>
                <w:sz w:val="18"/>
              </w:rPr>
              <w:t>1.1.</w:t>
            </w:r>
          </w:p>
        </w:tc>
        <w:tc>
          <w:tcPr>
            <w:tcW w:w="2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99A9E" w14:textId="77777777" w:rsidR="005E1B14" w:rsidRDefault="00DA647A">
            <w:pPr>
              <w:rPr>
                <w:color w:val="000000"/>
                <w:sz w:val="18"/>
              </w:rPr>
            </w:pPr>
            <w:r>
              <w:rPr>
                <w:color w:val="000000"/>
                <w:sz w:val="18"/>
              </w:rPr>
              <w:t>06-001 Saugomų asmenų apsauga</w:t>
            </w:r>
          </w:p>
        </w:tc>
        <w:tc>
          <w:tcPr>
            <w:tcW w:w="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8D7A82" w14:textId="6958BB1A" w:rsidR="005E1B14" w:rsidRDefault="00DB2107">
            <w:pPr>
              <w:jc w:val="center"/>
              <w:rPr>
                <w:b/>
                <w:color w:val="000000"/>
                <w:sz w:val="18"/>
              </w:rPr>
            </w:pPr>
            <w:r>
              <w:rPr>
                <w:b/>
                <w:color w:val="000000"/>
                <w:sz w:val="18"/>
              </w:rPr>
              <w:t>32613</w:t>
            </w:r>
          </w:p>
        </w:tc>
        <w:tc>
          <w:tcPr>
            <w:tcW w:w="1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A1C8A3" w14:textId="47E69EBF" w:rsidR="005E1B14" w:rsidRDefault="00DB2107">
            <w:pPr>
              <w:jc w:val="center"/>
              <w:rPr>
                <w:b/>
                <w:color w:val="000000"/>
                <w:sz w:val="18"/>
              </w:rPr>
            </w:pPr>
            <w:r>
              <w:rPr>
                <w:b/>
                <w:color w:val="000000"/>
                <w:sz w:val="18"/>
              </w:rPr>
              <w:t>21973</w:t>
            </w:r>
          </w:p>
        </w:tc>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9ACEE9" w14:textId="208BDAA2" w:rsidR="005E1B14" w:rsidRDefault="00DB2107">
            <w:pPr>
              <w:jc w:val="center"/>
              <w:rPr>
                <w:b/>
                <w:color w:val="000000"/>
                <w:sz w:val="18"/>
              </w:rPr>
            </w:pPr>
            <w:r>
              <w:rPr>
                <w:b/>
                <w:color w:val="000000"/>
                <w:sz w:val="18"/>
              </w:rPr>
              <w:t>30330</w:t>
            </w:r>
          </w:p>
        </w:tc>
        <w:tc>
          <w:tcPr>
            <w:tcW w:w="11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00953D" w14:textId="43B9E288" w:rsidR="005E1B14" w:rsidRDefault="00DB2107">
            <w:pPr>
              <w:jc w:val="center"/>
              <w:rPr>
                <w:b/>
                <w:color w:val="000000"/>
                <w:sz w:val="18"/>
              </w:rPr>
            </w:pPr>
            <w:r>
              <w:rPr>
                <w:b/>
                <w:color w:val="000000"/>
                <w:sz w:val="18"/>
              </w:rPr>
              <w:t>23198</w:t>
            </w:r>
          </w:p>
        </w:tc>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6A21C5" w14:textId="399F5C13" w:rsidR="005E1B14" w:rsidRDefault="00DB2107">
            <w:pPr>
              <w:jc w:val="center"/>
              <w:rPr>
                <w:b/>
                <w:color w:val="000000"/>
                <w:sz w:val="18"/>
              </w:rPr>
            </w:pPr>
            <w:r>
              <w:rPr>
                <w:b/>
                <w:color w:val="000000"/>
                <w:sz w:val="18"/>
              </w:rPr>
              <w:t>28915</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9E6FE3" w14:textId="4111761A" w:rsidR="005E1B14" w:rsidRDefault="00DB2107">
            <w:pPr>
              <w:jc w:val="center"/>
              <w:rPr>
                <w:b/>
                <w:color w:val="000000"/>
                <w:sz w:val="18"/>
              </w:rPr>
            </w:pPr>
            <w:r>
              <w:rPr>
                <w:b/>
                <w:color w:val="000000"/>
                <w:sz w:val="18"/>
              </w:rPr>
              <w:t>21973</w:t>
            </w:r>
          </w:p>
        </w:tc>
      </w:tr>
      <w:tr w:rsidR="00C135C6" w14:paraId="1C02DF11" w14:textId="77777777" w:rsidTr="00A676EA">
        <w:trPr>
          <w:trHeight w:val="284"/>
        </w:trPr>
        <w:tc>
          <w:tcPr>
            <w:tcW w:w="3108" w:type="dxa"/>
            <w:gridSpan w:val="2"/>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7F6E19" w14:textId="77777777" w:rsidR="00C135C6" w:rsidRDefault="00C135C6" w:rsidP="00C135C6">
            <w:pPr>
              <w:rPr>
                <w:bCs/>
                <w:color w:val="000000"/>
                <w:sz w:val="18"/>
              </w:rPr>
            </w:pPr>
            <w:r>
              <w:rPr>
                <w:bCs/>
                <w:color w:val="000000"/>
                <w:sz w:val="18"/>
              </w:rPr>
              <w:t>IŠ VISO</w:t>
            </w:r>
          </w:p>
        </w:tc>
        <w:tc>
          <w:tcPr>
            <w:tcW w:w="793" w:type="dxa"/>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AFBE5A" w14:textId="16440AB8" w:rsidR="00C135C6" w:rsidRDefault="00C135C6" w:rsidP="00C135C6">
            <w:pPr>
              <w:jc w:val="center"/>
              <w:rPr>
                <w:b/>
                <w:color w:val="000000"/>
                <w:sz w:val="18"/>
              </w:rPr>
            </w:pPr>
            <w:r>
              <w:rPr>
                <w:b/>
                <w:color w:val="000000"/>
                <w:sz w:val="18"/>
              </w:rPr>
              <w:t>32613</w:t>
            </w:r>
          </w:p>
        </w:tc>
        <w:tc>
          <w:tcPr>
            <w:tcW w:w="1176" w:type="dxa"/>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26538B" w14:textId="4541549F" w:rsidR="00C135C6" w:rsidRDefault="00C135C6" w:rsidP="00C135C6">
            <w:pPr>
              <w:jc w:val="center"/>
              <w:rPr>
                <w:b/>
                <w:color w:val="000000"/>
                <w:sz w:val="18"/>
              </w:rPr>
            </w:pPr>
            <w:r>
              <w:rPr>
                <w:b/>
                <w:color w:val="000000"/>
                <w:sz w:val="18"/>
              </w:rPr>
              <w:t>21973</w:t>
            </w:r>
          </w:p>
        </w:tc>
        <w:tc>
          <w:tcPr>
            <w:tcW w:w="958" w:type="dxa"/>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5FD4F6" w14:textId="4F019897" w:rsidR="00C135C6" w:rsidRDefault="00C135C6" w:rsidP="00C135C6">
            <w:pPr>
              <w:jc w:val="center"/>
              <w:rPr>
                <w:b/>
                <w:color w:val="000000"/>
                <w:sz w:val="18"/>
              </w:rPr>
            </w:pPr>
            <w:r>
              <w:rPr>
                <w:b/>
                <w:color w:val="000000"/>
                <w:sz w:val="18"/>
              </w:rPr>
              <w:t>30330</w:t>
            </w:r>
          </w:p>
        </w:tc>
        <w:tc>
          <w:tcPr>
            <w:tcW w:w="1168" w:type="dxa"/>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79B690" w14:textId="17030D8E" w:rsidR="00C135C6" w:rsidRDefault="00C135C6" w:rsidP="00C135C6">
            <w:pPr>
              <w:jc w:val="center"/>
              <w:rPr>
                <w:b/>
                <w:color w:val="000000"/>
                <w:sz w:val="18"/>
              </w:rPr>
            </w:pPr>
            <w:r>
              <w:rPr>
                <w:b/>
                <w:color w:val="000000"/>
                <w:sz w:val="18"/>
              </w:rPr>
              <w:t>23198</w:t>
            </w:r>
          </w:p>
        </w:tc>
        <w:tc>
          <w:tcPr>
            <w:tcW w:w="817" w:type="dxa"/>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5D79F2" w14:textId="6F77C5DE" w:rsidR="00C135C6" w:rsidRDefault="00C135C6" w:rsidP="00C135C6">
            <w:pPr>
              <w:jc w:val="center"/>
              <w:rPr>
                <w:b/>
                <w:color w:val="000000"/>
                <w:sz w:val="18"/>
              </w:rPr>
            </w:pPr>
            <w:r>
              <w:rPr>
                <w:b/>
                <w:color w:val="000000"/>
                <w:sz w:val="18"/>
              </w:rPr>
              <w:t>28915</w:t>
            </w:r>
          </w:p>
        </w:tc>
        <w:tc>
          <w:tcPr>
            <w:tcW w:w="1289" w:type="dxa"/>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1C0545" w14:textId="4F19543A" w:rsidR="00C135C6" w:rsidRDefault="00C135C6" w:rsidP="00C135C6">
            <w:pPr>
              <w:jc w:val="center"/>
              <w:rPr>
                <w:b/>
                <w:color w:val="000000"/>
                <w:sz w:val="18"/>
              </w:rPr>
            </w:pPr>
            <w:r>
              <w:rPr>
                <w:b/>
                <w:color w:val="000000"/>
                <w:sz w:val="18"/>
              </w:rPr>
              <w:t>21973</w:t>
            </w:r>
          </w:p>
        </w:tc>
      </w:tr>
      <w:tr w:rsidR="008E0C23" w14:paraId="16754F58" w14:textId="77777777" w:rsidTr="008E0C23">
        <w:trPr>
          <w:trHeight w:val="324"/>
        </w:trPr>
        <w:tc>
          <w:tcPr>
            <w:tcW w:w="31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344F17" w14:textId="77777777" w:rsidR="008E0C23" w:rsidRDefault="008E0C23" w:rsidP="008E0C23">
            <w:pPr>
              <w:rPr>
                <w:bCs/>
                <w:color w:val="000000"/>
                <w:sz w:val="18"/>
              </w:rPr>
            </w:pPr>
            <w:r>
              <w:rPr>
                <w:bCs/>
                <w:color w:val="000000"/>
                <w:sz w:val="18"/>
              </w:rPr>
              <w:t>Iš jų pažangos ir regioninių pažangos priemonių</w:t>
            </w:r>
          </w:p>
        </w:tc>
        <w:tc>
          <w:tcPr>
            <w:tcW w:w="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CAFCDF" w14:textId="77777777" w:rsidR="008E0C23" w:rsidRDefault="008E0C23" w:rsidP="008E0C23">
            <w:pPr>
              <w:jc w:val="center"/>
              <w:rPr>
                <w:b/>
                <w:color w:val="000000"/>
                <w:sz w:val="18"/>
              </w:rPr>
            </w:pPr>
          </w:p>
        </w:tc>
        <w:tc>
          <w:tcPr>
            <w:tcW w:w="1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53D6D9" w14:textId="77777777" w:rsidR="008E0C23" w:rsidRDefault="008E0C23" w:rsidP="008E0C23">
            <w:pPr>
              <w:jc w:val="center"/>
              <w:rPr>
                <w:b/>
                <w:color w:val="000000"/>
                <w:sz w:val="18"/>
              </w:rPr>
            </w:pPr>
          </w:p>
        </w:tc>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660286" w14:textId="77777777" w:rsidR="008E0C23" w:rsidRDefault="008E0C23" w:rsidP="008E0C23">
            <w:pPr>
              <w:jc w:val="center"/>
              <w:rPr>
                <w:b/>
                <w:color w:val="000000"/>
                <w:sz w:val="18"/>
              </w:rPr>
            </w:pPr>
          </w:p>
        </w:tc>
        <w:tc>
          <w:tcPr>
            <w:tcW w:w="11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7B914B" w14:textId="77777777" w:rsidR="008E0C23" w:rsidRDefault="008E0C23" w:rsidP="008E0C23">
            <w:pPr>
              <w:jc w:val="center"/>
              <w:rPr>
                <w:b/>
                <w:color w:val="000000"/>
                <w:sz w:val="18"/>
              </w:rPr>
            </w:pPr>
          </w:p>
        </w:tc>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81B015" w14:textId="77777777" w:rsidR="008E0C23" w:rsidRDefault="008E0C23" w:rsidP="008E0C23">
            <w:pPr>
              <w:jc w:val="center"/>
              <w:rPr>
                <w:b/>
                <w:color w:val="000000"/>
                <w:sz w:val="18"/>
              </w:rPr>
            </w:pP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4CD431" w14:textId="77777777" w:rsidR="008E0C23" w:rsidRDefault="008E0C23" w:rsidP="008E0C23">
            <w:pPr>
              <w:jc w:val="center"/>
              <w:rPr>
                <w:b/>
                <w:color w:val="000000"/>
                <w:sz w:val="18"/>
              </w:rPr>
            </w:pPr>
          </w:p>
        </w:tc>
      </w:tr>
      <w:tr w:rsidR="00DB2107" w14:paraId="20209C97" w14:textId="77777777" w:rsidTr="008E0C23">
        <w:trPr>
          <w:trHeight w:val="324"/>
        </w:trPr>
        <w:tc>
          <w:tcPr>
            <w:tcW w:w="31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7199E5" w14:textId="77777777" w:rsidR="00DB2107" w:rsidRDefault="00DB2107" w:rsidP="00DB2107">
            <w:pPr>
              <w:rPr>
                <w:bCs/>
                <w:color w:val="000000"/>
                <w:sz w:val="18"/>
              </w:rPr>
            </w:pPr>
            <w:r>
              <w:rPr>
                <w:bCs/>
                <w:color w:val="000000"/>
                <w:sz w:val="18"/>
              </w:rPr>
              <w:t>Iš jų tęstinės veiklos priemonių</w:t>
            </w:r>
          </w:p>
        </w:tc>
        <w:tc>
          <w:tcPr>
            <w:tcW w:w="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299F22" w14:textId="646C7C3C" w:rsidR="00DB2107" w:rsidRDefault="00DB2107" w:rsidP="00DB2107">
            <w:pPr>
              <w:jc w:val="center"/>
              <w:rPr>
                <w:b/>
                <w:color w:val="000000"/>
                <w:sz w:val="18"/>
              </w:rPr>
            </w:pPr>
            <w:r>
              <w:rPr>
                <w:b/>
                <w:color w:val="000000"/>
                <w:sz w:val="18"/>
              </w:rPr>
              <w:t>32613</w:t>
            </w:r>
          </w:p>
        </w:tc>
        <w:tc>
          <w:tcPr>
            <w:tcW w:w="1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CADD5B" w14:textId="24CEB4DB" w:rsidR="00DB2107" w:rsidRDefault="00DB2107" w:rsidP="00DB2107">
            <w:pPr>
              <w:jc w:val="center"/>
              <w:rPr>
                <w:b/>
                <w:color w:val="000000"/>
                <w:sz w:val="18"/>
              </w:rPr>
            </w:pPr>
            <w:r>
              <w:rPr>
                <w:b/>
                <w:color w:val="000000"/>
                <w:sz w:val="18"/>
              </w:rPr>
              <w:t>21973</w:t>
            </w:r>
          </w:p>
        </w:tc>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9AA53A" w14:textId="0A428769" w:rsidR="00DB2107" w:rsidRDefault="00DB2107" w:rsidP="00DB2107">
            <w:pPr>
              <w:jc w:val="center"/>
              <w:rPr>
                <w:b/>
                <w:color w:val="000000"/>
                <w:sz w:val="18"/>
              </w:rPr>
            </w:pPr>
            <w:r>
              <w:rPr>
                <w:b/>
                <w:color w:val="000000"/>
                <w:sz w:val="18"/>
              </w:rPr>
              <w:t>30330</w:t>
            </w:r>
          </w:p>
        </w:tc>
        <w:tc>
          <w:tcPr>
            <w:tcW w:w="11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1929D" w14:textId="11447E29" w:rsidR="00DB2107" w:rsidRDefault="00DB2107" w:rsidP="00DB2107">
            <w:pPr>
              <w:jc w:val="center"/>
              <w:rPr>
                <w:b/>
                <w:color w:val="000000"/>
                <w:sz w:val="18"/>
              </w:rPr>
            </w:pPr>
            <w:r>
              <w:rPr>
                <w:b/>
                <w:color w:val="000000"/>
                <w:sz w:val="18"/>
              </w:rPr>
              <w:t>23198</w:t>
            </w:r>
          </w:p>
        </w:tc>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226421" w14:textId="621D8E29" w:rsidR="00DB2107" w:rsidRDefault="00DB2107" w:rsidP="00DB2107">
            <w:pPr>
              <w:jc w:val="center"/>
              <w:rPr>
                <w:b/>
                <w:color w:val="000000"/>
                <w:sz w:val="18"/>
              </w:rPr>
            </w:pPr>
            <w:r>
              <w:rPr>
                <w:b/>
                <w:color w:val="000000"/>
                <w:sz w:val="18"/>
              </w:rPr>
              <w:t>28915</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6830B1" w14:textId="1223A712" w:rsidR="00DB2107" w:rsidRDefault="00DB2107" w:rsidP="00DB2107">
            <w:pPr>
              <w:jc w:val="center"/>
              <w:rPr>
                <w:b/>
                <w:color w:val="000000"/>
                <w:sz w:val="18"/>
              </w:rPr>
            </w:pPr>
            <w:r>
              <w:rPr>
                <w:b/>
                <w:color w:val="000000"/>
                <w:sz w:val="18"/>
              </w:rPr>
              <w:t>21973</w:t>
            </w:r>
          </w:p>
        </w:tc>
      </w:tr>
      <w:tr w:rsidR="0055311D" w14:paraId="1472C65E" w14:textId="77777777" w:rsidTr="008E0C23">
        <w:trPr>
          <w:trHeight w:val="324"/>
        </w:trPr>
        <w:tc>
          <w:tcPr>
            <w:tcW w:w="3108" w:type="dxa"/>
            <w:gridSpan w:val="2"/>
            <w:tcBorders>
              <w:top w:val="single" w:sz="4" w:space="0" w:color="000000"/>
              <w:left w:val="single" w:sz="4" w:space="0" w:color="000000"/>
              <w:bottom w:val="double" w:sz="4" w:space="0" w:color="000000"/>
              <w:right w:val="single" w:sz="4" w:space="0" w:color="000000"/>
            </w:tcBorders>
            <w:tcMar>
              <w:top w:w="0" w:type="dxa"/>
              <w:left w:w="108" w:type="dxa"/>
              <w:bottom w:w="0" w:type="dxa"/>
              <w:right w:w="108" w:type="dxa"/>
            </w:tcMar>
            <w:vAlign w:val="center"/>
          </w:tcPr>
          <w:p w14:paraId="1E241FBB" w14:textId="77777777" w:rsidR="0055311D" w:rsidRDefault="0055311D" w:rsidP="0055311D">
            <w:pPr>
              <w:rPr>
                <w:bCs/>
                <w:color w:val="000000"/>
                <w:sz w:val="18"/>
              </w:rPr>
            </w:pPr>
            <w:r>
              <w:rPr>
                <w:bCs/>
                <w:color w:val="000000"/>
                <w:sz w:val="18"/>
              </w:rPr>
              <w:t>Iš jų pervedimų priemonių</w:t>
            </w:r>
          </w:p>
        </w:tc>
        <w:tc>
          <w:tcPr>
            <w:tcW w:w="793" w:type="dxa"/>
            <w:tcBorders>
              <w:top w:val="single" w:sz="4" w:space="0" w:color="000000"/>
              <w:left w:val="single" w:sz="4" w:space="0" w:color="000000"/>
              <w:bottom w:val="double" w:sz="4" w:space="0" w:color="000000"/>
              <w:right w:val="single" w:sz="4" w:space="0" w:color="000000"/>
            </w:tcBorders>
            <w:tcMar>
              <w:top w:w="0" w:type="dxa"/>
              <w:left w:w="108" w:type="dxa"/>
              <w:bottom w:w="0" w:type="dxa"/>
              <w:right w:w="108" w:type="dxa"/>
            </w:tcMar>
            <w:vAlign w:val="center"/>
          </w:tcPr>
          <w:p w14:paraId="6AE1F85C" w14:textId="77777777" w:rsidR="0055311D" w:rsidRDefault="0055311D" w:rsidP="0055311D">
            <w:pPr>
              <w:jc w:val="center"/>
              <w:rPr>
                <w:b/>
                <w:color w:val="000000"/>
                <w:sz w:val="18"/>
              </w:rPr>
            </w:pPr>
          </w:p>
        </w:tc>
        <w:tc>
          <w:tcPr>
            <w:tcW w:w="1176" w:type="dxa"/>
            <w:tcBorders>
              <w:top w:val="single" w:sz="4" w:space="0" w:color="000000"/>
              <w:left w:val="single" w:sz="4" w:space="0" w:color="000000"/>
              <w:bottom w:val="double" w:sz="4" w:space="0" w:color="000000"/>
              <w:right w:val="single" w:sz="4" w:space="0" w:color="000000"/>
            </w:tcBorders>
            <w:tcMar>
              <w:top w:w="0" w:type="dxa"/>
              <w:left w:w="108" w:type="dxa"/>
              <w:bottom w:w="0" w:type="dxa"/>
              <w:right w:w="108" w:type="dxa"/>
            </w:tcMar>
            <w:vAlign w:val="center"/>
          </w:tcPr>
          <w:p w14:paraId="7A01E0CC" w14:textId="77777777" w:rsidR="0055311D" w:rsidRDefault="0055311D" w:rsidP="0055311D">
            <w:pPr>
              <w:jc w:val="center"/>
              <w:rPr>
                <w:b/>
                <w:color w:val="000000"/>
                <w:sz w:val="18"/>
              </w:rPr>
            </w:pPr>
          </w:p>
        </w:tc>
        <w:tc>
          <w:tcPr>
            <w:tcW w:w="958" w:type="dxa"/>
            <w:tcBorders>
              <w:top w:val="single" w:sz="4" w:space="0" w:color="000000"/>
              <w:left w:val="single" w:sz="4" w:space="0" w:color="000000"/>
              <w:bottom w:val="double" w:sz="4" w:space="0" w:color="000000"/>
              <w:right w:val="single" w:sz="4" w:space="0" w:color="000000"/>
            </w:tcBorders>
            <w:tcMar>
              <w:top w:w="0" w:type="dxa"/>
              <w:left w:w="108" w:type="dxa"/>
              <w:bottom w:w="0" w:type="dxa"/>
              <w:right w:w="108" w:type="dxa"/>
            </w:tcMar>
            <w:vAlign w:val="center"/>
          </w:tcPr>
          <w:p w14:paraId="3519EA38" w14:textId="77777777" w:rsidR="0055311D" w:rsidRDefault="0055311D" w:rsidP="0055311D">
            <w:pPr>
              <w:jc w:val="center"/>
              <w:rPr>
                <w:b/>
                <w:color w:val="000000"/>
                <w:sz w:val="18"/>
              </w:rPr>
            </w:pPr>
          </w:p>
        </w:tc>
        <w:tc>
          <w:tcPr>
            <w:tcW w:w="1168" w:type="dxa"/>
            <w:tcBorders>
              <w:top w:val="single" w:sz="4" w:space="0" w:color="000000"/>
              <w:left w:val="single" w:sz="4" w:space="0" w:color="000000"/>
              <w:bottom w:val="double" w:sz="4" w:space="0" w:color="000000"/>
              <w:right w:val="single" w:sz="4" w:space="0" w:color="000000"/>
            </w:tcBorders>
            <w:tcMar>
              <w:top w:w="0" w:type="dxa"/>
              <w:left w:w="108" w:type="dxa"/>
              <w:bottom w:w="0" w:type="dxa"/>
              <w:right w:w="108" w:type="dxa"/>
            </w:tcMar>
            <w:vAlign w:val="center"/>
          </w:tcPr>
          <w:p w14:paraId="3E3B46C7" w14:textId="77777777" w:rsidR="0055311D" w:rsidRDefault="0055311D" w:rsidP="0055311D">
            <w:pPr>
              <w:jc w:val="center"/>
              <w:rPr>
                <w:b/>
                <w:color w:val="000000"/>
                <w:sz w:val="18"/>
              </w:rPr>
            </w:pPr>
          </w:p>
        </w:tc>
        <w:tc>
          <w:tcPr>
            <w:tcW w:w="817" w:type="dxa"/>
            <w:tcBorders>
              <w:top w:val="single" w:sz="4" w:space="0" w:color="000000"/>
              <w:left w:val="single" w:sz="4" w:space="0" w:color="000000"/>
              <w:bottom w:val="double" w:sz="4" w:space="0" w:color="000000"/>
              <w:right w:val="single" w:sz="4" w:space="0" w:color="000000"/>
            </w:tcBorders>
            <w:tcMar>
              <w:top w:w="0" w:type="dxa"/>
              <w:left w:w="108" w:type="dxa"/>
              <w:bottom w:w="0" w:type="dxa"/>
              <w:right w:w="108" w:type="dxa"/>
            </w:tcMar>
            <w:vAlign w:val="center"/>
          </w:tcPr>
          <w:p w14:paraId="0317115F" w14:textId="77777777" w:rsidR="0055311D" w:rsidRDefault="0055311D" w:rsidP="0055311D">
            <w:pPr>
              <w:jc w:val="center"/>
              <w:rPr>
                <w:b/>
                <w:color w:val="000000"/>
                <w:sz w:val="18"/>
              </w:rPr>
            </w:pPr>
          </w:p>
        </w:tc>
        <w:tc>
          <w:tcPr>
            <w:tcW w:w="1289" w:type="dxa"/>
            <w:tcBorders>
              <w:top w:val="single" w:sz="4" w:space="0" w:color="000000"/>
              <w:left w:val="single" w:sz="4" w:space="0" w:color="000000"/>
              <w:bottom w:val="double" w:sz="4" w:space="0" w:color="000000"/>
              <w:right w:val="single" w:sz="4" w:space="0" w:color="000000"/>
            </w:tcBorders>
            <w:tcMar>
              <w:top w:w="0" w:type="dxa"/>
              <w:left w:w="108" w:type="dxa"/>
              <w:bottom w:w="0" w:type="dxa"/>
              <w:right w:w="108" w:type="dxa"/>
            </w:tcMar>
            <w:vAlign w:val="center"/>
          </w:tcPr>
          <w:p w14:paraId="27020B28" w14:textId="77777777" w:rsidR="0055311D" w:rsidRDefault="0055311D" w:rsidP="0055311D">
            <w:pPr>
              <w:jc w:val="center"/>
              <w:rPr>
                <w:b/>
                <w:color w:val="000000"/>
                <w:sz w:val="18"/>
              </w:rPr>
            </w:pPr>
          </w:p>
        </w:tc>
      </w:tr>
      <w:tr w:rsidR="00DB2107" w14:paraId="7A6FFA74" w14:textId="77777777" w:rsidTr="00C87D52">
        <w:trPr>
          <w:trHeight w:val="324"/>
        </w:trPr>
        <w:tc>
          <w:tcPr>
            <w:tcW w:w="3108" w:type="dxa"/>
            <w:gridSpan w:val="2"/>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30BD8C" w14:textId="77777777" w:rsidR="00DB2107" w:rsidRDefault="00DB2107" w:rsidP="00DB2107">
            <w:pPr>
              <w:rPr>
                <w:bCs/>
                <w:color w:val="000000"/>
                <w:sz w:val="18"/>
              </w:rPr>
            </w:pPr>
            <w:r>
              <w:rPr>
                <w:bCs/>
                <w:color w:val="000000"/>
                <w:sz w:val="18"/>
              </w:rPr>
              <w:t>Iš jų Lietuvos Respublikos valstybės biudžetas (įskaitant Europos Sąjungos ir kitos tarptautinės finansinės paramos lėšas)</w:t>
            </w:r>
          </w:p>
        </w:tc>
        <w:tc>
          <w:tcPr>
            <w:tcW w:w="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E45C94" w14:textId="0B3FA30E" w:rsidR="00DB2107" w:rsidRDefault="00DB2107" w:rsidP="00DB2107">
            <w:pPr>
              <w:jc w:val="center"/>
              <w:rPr>
                <w:b/>
                <w:color w:val="000000"/>
                <w:sz w:val="18"/>
              </w:rPr>
            </w:pPr>
            <w:r>
              <w:rPr>
                <w:b/>
                <w:color w:val="000000"/>
                <w:sz w:val="18"/>
              </w:rPr>
              <w:t>32613</w:t>
            </w:r>
          </w:p>
        </w:tc>
        <w:tc>
          <w:tcPr>
            <w:tcW w:w="1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086DD" w14:textId="0E9722CF" w:rsidR="00DB2107" w:rsidRDefault="00DB2107" w:rsidP="00DB2107">
            <w:pPr>
              <w:jc w:val="center"/>
              <w:rPr>
                <w:b/>
                <w:color w:val="000000"/>
                <w:sz w:val="18"/>
              </w:rPr>
            </w:pPr>
            <w:r>
              <w:rPr>
                <w:b/>
                <w:color w:val="000000"/>
                <w:sz w:val="18"/>
              </w:rPr>
              <w:t>21973</w:t>
            </w:r>
          </w:p>
        </w:tc>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0291BF" w14:textId="5D16B449" w:rsidR="00DB2107" w:rsidRDefault="00DB2107" w:rsidP="00DB2107">
            <w:pPr>
              <w:jc w:val="center"/>
              <w:rPr>
                <w:b/>
                <w:color w:val="000000"/>
                <w:sz w:val="18"/>
              </w:rPr>
            </w:pPr>
            <w:r>
              <w:rPr>
                <w:b/>
                <w:color w:val="000000"/>
                <w:sz w:val="18"/>
              </w:rPr>
              <w:t>30330</w:t>
            </w:r>
          </w:p>
        </w:tc>
        <w:tc>
          <w:tcPr>
            <w:tcW w:w="11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9E0E79" w14:textId="24D63E87" w:rsidR="00DB2107" w:rsidRDefault="00DB2107" w:rsidP="00DB2107">
            <w:pPr>
              <w:jc w:val="center"/>
              <w:rPr>
                <w:b/>
                <w:color w:val="000000"/>
                <w:sz w:val="18"/>
              </w:rPr>
            </w:pPr>
            <w:r>
              <w:rPr>
                <w:b/>
                <w:color w:val="000000"/>
                <w:sz w:val="18"/>
              </w:rPr>
              <w:t>23198</w:t>
            </w:r>
          </w:p>
        </w:tc>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9E19BD" w14:textId="391382AE" w:rsidR="00DB2107" w:rsidRDefault="00DB2107" w:rsidP="00DB2107">
            <w:pPr>
              <w:jc w:val="center"/>
              <w:rPr>
                <w:b/>
                <w:color w:val="000000"/>
                <w:sz w:val="18"/>
              </w:rPr>
            </w:pPr>
            <w:r>
              <w:rPr>
                <w:b/>
                <w:color w:val="000000"/>
                <w:sz w:val="18"/>
              </w:rPr>
              <w:t>28915</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4E4312" w14:textId="732DA098" w:rsidR="00DB2107" w:rsidRDefault="00DB2107" w:rsidP="00DB2107">
            <w:pPr>
              <w:jc w:val="center"/>
              <w:rPr>
                <w:b/>
                <w:color w:val="000000"/>
                <w:sz w:val="18"/>
              </w:rPr>
            </w:pPr>
            <w:r>
              <w:rPr>
                <w:b/>
                <w:color w:val="000000"/>
                <w:sz w:val="18"/>
              </w:rPr>
              <w:t>21973</w:t>
            </w:r>
          </w:p>
        </w:tc>
      </w:tr>
      <w:tr w:rsidR="0055311D" w14:paraId="67E99677" w14:textId="77777777" w:rsidTr="008E0C23">
        <w:trPr>
          <w:trHeight w:val="324"/>
        </w:trPr>
        <w:tc>
          <w:tcPr>
            <w:tcW w:w="3108" w:type="dxa"/>
            <w:gridSpan w:val="2"/>
            <w:tcBorders>
              <w:top w:val="single" w:sz="4" w:space="0" w:color="000000"/>
              <w:left w:val="single" w:sz="4" w:space="0" w:color="000000"/>
              <w:bottom w:val="double" w:sz="4" w:space="0" w:color="000000"/>
              <w:right w:val="single" w:sz="4" w:space="0" w:color="000000"/>
            </w:tcBorders>
            <w:tcMar>
              <w:top w:w="0" w:type="dxa"/>
              <w:left w:w="108" w:type="dxa"/>
              <w:bottom w:w="0" w:type="dxa"/>
              <w:right w:w="108" w:type="dxa"/>
            </w:tcMar>
            <w:vAlign w:val="center"/>
          </w:tcPr>
          <w:p w14:paraId="34E82A14" w14:textId="77777777" w:rsidR="0055311D" w:rsidRDefault="0055311D" w:rsidP="0055311D">
            <w:pPr>
              <w:rPr>
                <w:bCs/>
                <w:color w:val="000000"/>
                <w:sz w:val="18"/>
              </w:rPr>
            </w:pPr>
            <w:r>
              <w:rPr>
                <w:bCs/>
                <w:color w:val="000000"/>
                <w:sz w:val="18"/>
              </w:rPr>
              <w:t>Iš jų kiti šaltiniai (Europos Sąjungos finansinė parama projektams įgyvendinti ir kitos teisėtai gautos lėšos)</w:t>
            </w:r>
          </w:p>
        </w:tc>
        <w:tc>
          <w:tcPr>
            <w:tcW w:w="793" w:type="dxa"/>
            <w:tcBorders>
              <w:top w:val="single" w:sz="4" w:space="0" w:color="000000"/>
              <w:left w:val="single" w:sz="4" w:space="0" w:color="000000"/>
              <w:bottom w:val="double" w:sz="4" w:space="0" w:color="000000"/>
              <w:right w:val="single" w:sz="4" w:space="0" w:color="000000"/>
            </w:tcBorders>
            <w:tcMar>
              <w:top w:w="0" w:type="dxa"/>
              <w:left w:w="108" w:type="dxa"/>
              <w:bottom w:w="0" w:type="dxa"/>
              <w:right w:w="108" w:type="dxa"/>
            </w:tcMar>
            <w:vAlign w:val="center"/>
          </w:tcPr>
          <w:p w14:paraId="49A31782" w14:textId="77777777" w:rsidR="0055311D" w:rsidRDefault="0055311D" w:rsidP="0055311D">
            <w:pPr>
              <w:jc w:val="center"/>
              <w:rPr>
                <w:b/>
                <w:color w:val="000000"/>
                <w:sz w:val="18"/>
              </w:rPr>
            </w:pPr>
          </w:p>
        </w:tc>
        <w:tc>
          <w:tcPr>
            <w:tcW w:w="1176" w:type="dxa"/>
            <w:tcBorders>
              <w:top w:val="single" w:sz="4" w:space="0" w:color="000000"/>
              <w:left w:val="single" w:sz="4" w:space="0" w:color="000000"/>
              <w:bottom w:val="double" w:sz="4" w:space="0" w:color="000000"/>
              <w:right w:val="single" w:sz="4" w:space="0" w:color="000000"/>
            </w:tcBorders>
            <w:tcMar>
              <w:top w:w="0" w:type="dxa"/>
              <w:left w:w="108" w:type="dxa"/>
              <w:bottom w:w="0" w:type="dxa"/>
              <w:right w:w="108" w:type="dxa"/>
            </w:tcMar>
            <w:vAlign w:val="center"/>
          </w:tcPr>
          <w:p w14:paraId="10C9B2B1" w14:textId="77777777" w:rsidR="0055311D" w:rsidRDefault="0055311D" w:rsidP="0055311D">
            <w:pPr>
              <w:jc w:val="center"/>
              <w:rPr>
                <w:b/>
                <w:color w:val="000000"/>
                <w:sz w:val="18"/>
              </w:rPr>
            </w:pPr>
          </w:p>
        </w:tc>
        <w:tc>
          <w:tcPr>
            <w:tcW w:w="958" w:type="dxa"/>
            <w:tcBorders>
              <w:top w:val="single" w:sz="4" w:space="0" w:color="000000"/>
              <w:left w:val="single" w:sz="4" w:space="0" w:color="000000"/>
              <w:bottom w:val="double" w:sz="4" w:space="0" w:color="000000"/>
              <w:right w:val="single" w:sz="4" w:space="0" w:color="000000"/>
            </w:tcBorders>
            <w:tcMar>
              <w:top w:w="0" w:type="dxa"/>
              <w:left w:w="108" w:type="dxa"/>
              <w:bottom w:w="0" w:type="dxa"/>
              <w:right w:w="108" w:type="dxa"/>
            </w:tcMar>
            <w:vAlign w:val="center"/>
          </w:tcPr>
          <w:p w14:paraId="24D8E953" w14:textId="77777777" w:rsidR="0055311D" w:rsidRDefault="0055311D" w:rsidP="0055311D">
            <w:pPr>
              <w:jc w:val="center"/>
              <w:rPr>
                <w:b/>
                <w:color w:val="000000"/>
                <w:sz w:val="18"/>
              </w:rPr>
            </w:pPr>
          </w:p>
        </w:tc>
        <w:tc>
          <w:tcPr>
            <w:tcW w:w="1168" w:type="dxa"/>
            <w:tcBorders>
              <w:top w:val="single" w:sz="4" w:space="0" w:color="000000"/>
              <w:left w:val="single" w:sz="4" w:space="0" w:color="000000"/>
              <w:bottom w:val="double" w:sz="4" w:space="0" w:color="000000"/>
              <w:right w:val="single" w:sz="4" w:space="0" w:color="000000"/>
            </w:tcBorders>
            <w:tcMar>
              <w:top w:w="0" w:type="dxa"/>
              <w:left w:w="108" w:type="dxa"/>
              <w:bottom w:w="0" w:type="dxa"/>
              <w:right w:w="108" w:type="dxa"/>
            </w:tcMar>
            <w:vAlign w:val="center"/>
          </w:tcPr>
          <w:p w14:paraId="307BD165" w14:textId="77777777" w:rsidR="0055311D" w:rsidRDefault="0055311D" w:rsidP="0055311D">
            <w:pPr>
              <w:jc w:val="center"/>
              <w:rPr>
                <w:b/>
                <w:color w:val="000000"/>
                <w:sz w:val="18"/>
              </w:rPr>
            </w:pPr>
          </w:p>
        </w:tc>
        <w:tc>
          <w:tcPr>
            <w:tcW w:w="817" w:type="dxa"/>
            <w:tcBorders>
              <w:top w:val="single" w:sz="4" w:space="0" w:color="000000"/>
              <w:left w:val="single" w:sz="4" w:space="0" w:color="000000"/>
              <w:bottom w:val="double" w:sz="4" w:space="0" w:color="000000"/>
              <w:right w:val="single" w:sz="4" w:space="0" w:color="000000"/>
            </w:tcBorders>
            <w:tcMar>
              <w:top w:w="0" w:type="dxa"/>
              <w:left w:w="108" w:type="dxa"/>
              <w:bottom w:w="0" w:type="dxa"/>
              <w:right w:w="108" w:type="dxa"/>
            </w:tcMar>
            <w:vAlign w:val="center"/>
          </w:tcPr>
          <w:p w14:paraId="191CEB08" w14:textId="77777777" w:rsidR="0055311D" w:rsidRDefault="0055311D" w:rsidP="0055311D">
            <w:pPr>
              <w:jc w:val="center"/>
              <w:rPr>
                <w:b/>
                <w:color w:val="000000"/>
                <w:sz w:val="18"/>
              </w:rPr>
            </w:pPr>
          </w:p>
        </w:tc>
        <w:tc>
          <w:tcPr>
            <w:tcW w:w="1289" w:type="dxa"/>
            <w:tcBorders>
              <w:top w:val="single" w:sz="4" w:space="0" w:color="000000"/>
              <w:left w:val="single" w:sz="4" w:space="0" w:color="000000"/>
              <w:bottom w:val="double" w:sz="4" w:space="0" w:color="000000"/>
              <w:right w:val="single" w:sz="4" w:space="0" w:color="000000"/>
            </w:tcBorders>
            <w:tcMar>
              <w:top w:w="0" w:type="dxa"/>
              <w:left w:w="108" w:type="dxa"/>
              <w:bottom w:w="0" w:type="dxa"/>
              <w:right w:w="108" w:type="dxa"/>
            </w:tcMar>
            <w:vAlign w:val="center"/>
          </w:tcPr>
          <w:p w14:paraId="0571557F" w14:textId="77777777" w:rsidR="0055311D" w:rsidRDefault="0055311D" w:rsidP="0055311D">
            <w:pPr>
              <w:jc w:val="center"/>
              <w:rPr>
                <w:b/>
                <w:color w:val="000000"/>
                <w:sz w:val="18"/>
              </w:rPr>
            </w:pPr>
          </w:p>
        </w:tc>
      </w:tr>
      <w:tr w:rsidR="0055311D" w14:paraId="75BCA242" w14:textId="77777777" w:rsidTr="008E0C23">
        <w:trPr>
          <w:trHeight w:val="324"/>
        </w:trPr>
        <w:tc>
          <w:tcPr>
            <w:tcW w:w="3108" w:type="dxa"/>
            <w:gridSpan w:val="2"/>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3E4F51" w14:textId="77777777" w:rsidR="0055311D" w:rsidRDefault="0055311D" w:rsidP="0055311D">
            <w:pPr>
              <w:rPr>
                <w:bCs/>
                <w:color w:val="000000"/>
                <w:sz w:val="18"/>
              </w:rPr>
            </w:pPr>
            <w:r>
              <w:rPr>
                <w:bCs/>
                <w:color w:val="000000"/>
                <w:sz w:val="18"/>
              </w:rPr>
              <w:t>Asignavimų pokytis, palyginti su ankstesnių metų patvirtintais asignavimais</w:t>
            </w:r>
          </w:p>
        </w:tc>
        <w:tc>
          <w:tcPr>
            <w:tcW w:w="793" w:type="dxa"/>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75821B" w14:textId="48CAC121" w:rsidR="0055311D" w:rsidRDefault="00C135C6" w:rsidP="0055311D">
            <w:pPr>
              <w:jc w:val="center"/>
              <w:rPr>
                <w:b/>
                <w:color w:val="000000"/>
                <w:sz w:val="18"/>
              </w:rPr>
            </w:pPr>
            <w:r>
              <w:rPr>
                <w:b/>
                <w:color w:val="000000"/>
                <w:sz w:val="18"/>
              </w:rPr>
              <w:t>3018</w:t>
            </w:r>
          </w:p>
        </w:tc>
        <w:tc>
          <w:tcPr>
            <w:tcW w:w="1176" w:type="dxa"/>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0D420A" w14:textId="48A3BFFB" w:rsidR="0055311D" w:rsidRDefault="00C135C6" w:rsidP="0055311D">
            <w:pPr>
              <w:jc w:val="center"/>
              <w:rPr>
                <w:b/>
                <w:color w:val="000000"/>
                <w:sz w:val="18"/>
              </w:rPr>
            </w:pPr>
            <w:r>
              <w:rPr>
                <w:b/>
                <w:color w:val="000000"/>
                <w:sz w:val="18"/>
              </w:rPr>
              <w:t>1751</w:t>
            </w:r>
          </w:p>
        </w:tc>
        <w:tc>
          <w:tcPr>
            <w:tcW w:w="958" w:type="dxa"/>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AB59C3" w14:textId="320B0D93" w:rsidR="0055311D" w:rsidRDefault="00DF4A59" w:rsidP="0055311D">
            <w:pPr>
              <w:jc w:val="center"/>
              <w:rPr>
                <w:b/>
                <w:color w:val="000000"/>
                <w:sz w:val="18"/>
              </w:rPr>
            </w:pPr>
            <w:r>
              <w:rPr>
                <w:b/>
                <w:color w:val="000000"/>
                <w:sz w:val="18"/>
              </w:rPr>
              <w:t>-2283</w:t>
            </w:r>
          </w:p>
        </w:tc>
        <w:tc>
          <w:tcPr>
            <w:tcW w:w="1168" w:type="dxa"/>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9F8FC4" w14:textId="4E96C9D5" w:rsidR="0055311D" w:rsidRDefault="00DF4A59" w:rsidP="0055311D">
            <w:pPr>
              <w:jc w:val="center"/>
              <w:rPr>
                <w:b/>
                <w:color w:val="000000"/>
                <w:sz w:val="18"/>
              </w:rPr>
            </w:pPr>
            <w:r>
              <w:rPr>
                <w:b/>
                <w:color w:val="000000"/>
                <w:sz w:val="18"/>
              </w:rPr>
              <w:t>1225</w:t>
            </w:r>
          </w:p>
        </w:tc>
        <w:tc>
          <w:tcPr>
            <w:tcW w:w="817" w:type="dxa"/>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5B2AD9" w14:textId="6E3AAD75" w:rsidR="0055311D" w:rsidRDefault="00DF4A59" w:rsidP="0055311D">
            <w:pPr>
              <w:jc w:val="center"/>
              <w:rPr>
                <w:b/>
                <w:color w:val="000000"/>
                <w:sz w:val="18"/>
              </w:rPr>
            </w:pPr>
            <w:r>
              <w:rPr>
                <w:b/>
                <w:color w:val="000000"/>
                <w:sz w:val="18"/>
              </w:rPr>
              <w:t>-1415</w:t>
            </w:r>
          </w:p>
        </w:tc>
        <w:tc>
          <w:tcPr>
            <w:tcW w:w="1289" w:type="dxa"/>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8775BC" w14:textId="5C4D8673" w:rsidR="0055311D" w:rsidRDefault="00DF4A59" w:rsidP="0055311D">
            <w:pPr>
              <w:jc w:val="center"/>
              <w:rPr>
                <w:b/>
                <w:color w:val="000000"/>
                <w:sz w:val="18"/>
              </w:rPr>
            </w:pPr>
            <w:r>
              <w:rPr>
                <w:b/>
                <w:color w:val="000000"/>
                <w:sz w:val="18"/>
              </w:rPr>
              <w:t>-1225</w:t>
            </w:r>
          </w:p>
        </w:tc>
      </w:tr>
      <w:tr w:rsidR="0055311D" w14:paraId="372C1C32" w14:textId="77777777" w:rsidTr="008E0C23">
        <w:trPr>
          <w:trHeight w:val="324"/>
        </w:trPr>
        <w:tc>
          <w:tcPr>
            <w:tcW w:w="31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A9AC92" w14:textId="77777777" w:rsidR="0055311D" w:rsidRDefault="0055311D" w:rsidP="0055311D">
            <w:pPr>
              <w:rPr>
                <w:bCs/>
                <w:color w:val="000000"/>
                <w:sz w:val="18"/>
              </w:rPr>
            </w:pPr>
            <w:r>
              <w:rPr>
                <w:bCs/>
                <w:color w:val="000000"/>
                <w:sz w:val="18"/>
              </w:rPr>
              <w:t>Iš jų pažangos ir regioninių pažangos priemonių</w:t>
            </w:r>
          </w:p>
        </w:tc>
        <w:tc>
          <w:tcPr>
            <w:tcW w:w="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4E3AC6" w14:textId="77777777" w:rsidR="0055311D" w:rsidRDefault="0055311D" w:rsidP="0055311D">
            <w:pPr>
              <w:jc w:val="center"/>
              <w:rPr>
                <w:b/>
                <w:color w:val="000000"/>
                <w:sz w:val="18"/>
              </w:rPr>
            </w:pPr>
          </w:p>
        </w:tc>
        <w:tc>
          <w:tcPr>
            <w:tcW w:w="1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1A0B0" w14:textId="77777777" w:rsidR="0055311D" w:rsidRDefault="0055311D" w:rsidP="0055311D">
            <w:pPr>
              <w:jc w:val="center"/>
              <w:rPr>
                <w:b/>
                <w:color w:val="000000"/>
                <w:sz w:val="18"/>
              </w:rPr>
            </w:pPr>
          </w:p>
        </w:tc>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EE42D9" w14:textId="77777777" w:rsidR="0055311D" w:rsidRDefault="0055311D" w:rsidP="0055311D">
            <w:pPr>
              <w:jc w:val="center"/>
              <w:rPr>
                <w:b/>
                <w:color w:val="000000"/>
                <w:sz w:val="18"/>
              </w:rPr>
            </w:pPr>
          </w:p>
        </w:tc>
        <w:tc>
          <w:tcPr>
            <w:tcW w:w="11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876089" w14:textId="77777777" w:rsidR="0055311D" w:rsidRDefault="0055311D" w:rsidP="0055311D">
            <w:pPr>
              <w:jc w:val="center"/>
              <w:rPr>
                <w:b/>
                <w:color w:val="000000"/>
                <w:sz w:val="18"/>
              </w:rPr>
            </w:pPr>
          </w:p>
        </w:tc>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8F6293" w14:textId="77777777" w:rsidR="0055311D" w:rsidRDefault="0055311D" w:rsidP="0055311D">
            <w:pPr>
              <w:jc w:val="center"/>
              <w:rPr>
                <w:b/>
                <w:color w:val="000000"/>
                <w:sz w:val="18"/>
              </w:rPr>
            </w:pP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C59685" w14:textId="77777777" w:rsidR="0055311D" w:rsidRDefault="0055311D" w:rsidP="0055311D">
            <w:pPr>
              <w:jc w:val="center"/>
              <w:rPr>
                <w:b/>
                <w:color w:val="000000"/>
                <w:sz w:val="18"/>
              </w:rPr>
            </w:pPr>
          </w:p>
        </w:tc>
      </w:tr>
      <w:tr w:rsidR="0055311D" w14:paraId="6A733651" w14:textId="77777777" w:rsidTr="008E0C23">
        <w:trPr>
          <w:trHeight w:val="324"/>
        </w:trPr>
        <w:tc>
          <w:tcPr>
            <w:tcW w:w="31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286A1" w14:textId="77777777" w:rsidR="0055311D" w:rsidRDefault="0055311D" w:rsidP="0055311D">
            <w:pPr>
              <w:rPr>
                <w:bCs/>
                <w:color w:val="000000"/>
                <w:sz w:val="18"/>
              </w:rPr>
            </w:pPr>
            <w:r>
              <w:rPr>
                <w:bCs/>
                <w:color w:val="000000"/>
                <w:sz w:val="18"/>
              </w:rPr>
              <w:t>Iš jų tęstinės veiklos priemonių</w:t>
            </w:r>
          </w:p>
        </w:tc>
        <w:tc>
          <w:tcPr>
            <w:tcW w:w="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3392F9" w14:textId="1F0E1D56" w:rsidR="0055311D" w:rsidRDefault="00C135C6" w:rsidP="0055311D">
            <w:pPr>
              <w:jc w:val="center"/>
              <w:rPr>
                <w:b/>
                <w:color w:val="000000"/>
                <w:sz w:val="18"/>
              </w:rPr>
            </w:pPr>
            <w:r>
              <w:rPr>
                <w:b/>
                <w:color w:val="000000"/>
                <w:sz w:val="18"/>
              </w:rPr>
              <w:t>3018</w:t>
            </w:r>
          </w:p>
        </w:tc>
        <w:tc>
          <w:tcPr>
            <w:tcW w:w="1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9A350B" w14:textId="483EF502" w:rsidR="0055311D" w:rsidRDefault="00C135C6" w:rsidP="0055311D">
            <w:pPr>
              <w:jc w:val="center"/>
              <w:rPr>
                <w:b/>
                <w:color w:val="000000"/>
                <w:sz w:val="18"/>
              </w:rPr>
            </w:pPr>
            <w:r>
              <w:rPr>
                <w:b/>
                <w:color w:val="000000"/>
                <w:sz w:val="18"/>
              </w:rPr>
              <w:t>1751</w:t>
            </w:r>
          </w:p>
        </w:tc>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F1D7FC" w14:textId="7C9F615F" w:rsidR="0055311D" w:rsidRDefault="00DF4A59" w:rsidP="0055311D">
            <w:pPr>
              <w:jc w:val="center"/>
              <w:rPr>
                <w:b/>
                <w:color w:val="000000"/>
                <w:sz w:val="18"/>
              </w:rPr>
            </w:pPr>
            <w:r>
              <w:rPr>
                <w:b/>
                <w:color w:val="000000"/>
                <w:sz w:val="18"/>
              </w:rPr>
              <w:t>-2283</w:t>
            </w:r>
          </w:p>
        </w:tc>
        <w:tc>
          <w:tcPr>
            <w:tcW w:w="11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F7DB73" w14:textId="0A414ED6" w:rsidR="0055311D" w:rsidRDefault="00DF4A59" w:rsidP="0055311D">
            <w:pPr>
              <w:jc w:val="center"/>
              <w:rPr>
                <w:b/>
                <w:color w:val="000000"/>
                <w:sz w:val="18"/>
              </w:rPr>
            </w:pPr>
            <w:r>
              <w:rPr>
                <w:b/>
                <w:color w:val="000000"/>
                <w:sz w:val="18"/>
              </w:rPr>
              <w:t>1225</w:t>
            </w:r>
          </w:p>
        </w:tc>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AAC331" w14:textId="401AE332" w:rsidR="0055311D" w:rsidRDefault="00DF4A59" w:rsidP="0055311D">
            <w:pPr>
              <w:jc w:val="center"/>
              <w:rPr>
                <w:b/>
                <w:color w:val="000000"/>
                <w:sz w:val="18"/>
              </w:rPr>
            </w:pPr>
            <w:r>
              <w:rPr>
                <w:b/>
                <w:color w:val="000000"/>
                <w:sz w:val="18"/>
              </w:rPr>
              <w:t>-1415</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0EDE4F" w14:textId="1DF9D6AA" w:rsidR="0055311D" w:rsidRDefault="00DF4A59" w:rsidP="0055311D">
            <w:pPr>
              <w:jc w:val="center"/>
              <w:rPr>
                <w:b/>
                <w:color w:val="000000"/>
                <w:sz w:val="18"/>
              </w:rPr>
            </w:pPr>
            <w:r>
              <w:rPr>
                <w:b/>
                <w:color w:val="000000"/>
                <w:sz w:val="18"/>
              </w:rPr>
              <w:t>-1225</w:t>
            </w:r>
          </w:p>
        </w:tc>
      </w:tr>
      <w:tr w:rsidR="0055311D" w14:paraId="1188A44D" w14:textId="77777777" w:rsidTr="008E0C23">
        <w:trPr>
          <w:trHeight w:val="324"/>
        </w:trPr>
        <w:tc>
          <w:tcPr>
            <w:tcW w:w="31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F7B56A" w14:textId="77777777" w:rsidR="0055311D" w:rsidRDefault="0055311D" w:rsidP="0055311D">
            <w:pPr>
              <w:rPr>
                <w:bCs/>
                <w:color w:val="000000"/>
                <w:sz w:val="18"/>
              </w:rPr>
            </w:pPr>
            <w:r>
              <w:rPr>
                <w:bCs/>
                <w:color w:val="000000"/>
                <w:sz w:val="18"/>
              </w:rPr>
              <w:t>Iš jų pervedimų priemonių</w:t>
            </w:r>
          </w:p>
        </w:tc>
        <w:tc>
          <w:tcPr>
            <w:tcW w:w="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7843E" w14:textId="77777777" w:rsidR="0055311D" w:rsidRDefault="0055311D" w:rsidP="0055311D">
            <w:pPr>
              <w:jc w:val="center"/>
              <w:rPr>
                <w:b/>
                <w:color w:val="000000"/>
                <w:sz w:val="18"/>
              </w:rPr>
            </w:pPr>
          </w:p>
        </w:tc>
        <w:tc>
          <w:tcPr>
            <w:tcW w:w="1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99051B" w14:textId="77777777" w:rsidR="0055311D" w:rsidRDefault="0055311D" w:rsidP="0055311D">
            <w:pPr>
              <w:jc w:val="center"/>
              <w:rPr>
                <w:b/>
                <w:color w:val="000000"/>
                <w:sz w:val="18"/>
              </w:rPr>
            </w:pPr>
          </w:p>
        </w:tc>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65BAB1" w14:textId="77777777" w:rsidR="0055311D" w:rsidRDefault="0055311D" w:rsidP="0055311D">
            <w:pPr>
              <w:jc w:val="center"/>
              <w:rPr>
                <w:b/>
                <w:color w:val="000000"/>
                <w:sz w:val="18"/>
              </w:rPr>
            </w:pPr>
          </w:p>
        </w:tc>
        <w:tc>
          <w:tcPr>
            <w:tcW w:w="11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B808FE" w14:textId="77777777" w:rsidR="0055311D" w:rsidRDefault="0055311D" w:rsidP="0055311D">
            <w:pPr>
              <w:jc w:val="center"/>
              <w:rPr>
                <w:b/>
                <w:color w:val="000000"/>
                <w:sz w:val="18"/>
              </w:rPr>
            </w:pPr>
          </w:p>
        </w:tc>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3DD94D" w14:textId="77777777" w:rsidR="0055311D" w:rsidRDefault="0055311D" w:rsidP="0055311D">
            <w:pPr>
              <w:jc w:val="center"/>
              <w:rPr>
                <w:b/>
                <w:color w:val="000000"/>
                <w:sz w:val="18"/>
              </w:rPr>
            </w:pP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C667CA" w14:textId="77777777" w:rsidR="0055311D" w:rsidRDefault="0055311D" w:rsidP="0055311D">
            <w:pPr>
              <w:jc w:val="center"/>
              <w:rPr>
                <w:b/>
                <w:color w:val="000000"/>
                <w:sz w:val="18"/>
              </w:rPr>
            </w:pPr>
          </w:p>
        </w:tc>
      </w:tr>
    </w:tbl>
    <w:p w14:paraId="4213D173" w14:textId="77777777" w:rsidR="005E1B14" w:rsidRDefault="00DA647A">
      <w:r>
        <w:rPr>
          <w:i/>
          <w:color w:val="000000"/>
          <w:sz w:val="16"/>
          <w:szCs w:val="16"/>
        </w:rPr>
        <w:t>n</w:t>
      </w:r>
      <w:r>
        <w:rPr>
          <w:color w:val="000000"/>
          <w:sz w:val="16"/>
          <w:szCs w:val="16"/>
        </w:rPr>
        <w:t xml:space="preserve"> – pirmieji</w:t>
      </w:r>
      <w:r>
        <w:rPr>
          <w:color w:val="000000"/>
          <w:sz w:val="16"/>
        </w:rPr>
        <w:t xml:space="preserve"> planuojami metai, </w:t>
      </w:r>
      <w:r>
        <w:rPr>
          <w:i/>
          <w:color w:val="000000"/>
          <w:sz w:val="16"/>
        </w:rPr>
        <w:t xml:space="preserve">n </w:t>
      </w:r>
      <w:r>
        <w:rPr>
          <w:color w:val="000000"/>
          <w:sz w:val="16"/>
        </w:rPr>
        <w:t xml:space="preserve">+ 1 – antrieji planuojami metai ir </w:t>
      </w:r>
      <w:r>
        <w:rPr>
          <w:i/>
          <w:color w:val="000000"/>
          <w:sz w:val="16"/>
        </w:rPr>
        <w:t xml:space="preserve">n </w:t>
      </w:r>
      <w:r>
        <w:rPr>
          <w:color w:val="000000"/>
          <w:sz w:val="16"/>
        </w:rPr>
        <w:t>+ 2 – tretieji planuojami metai.</w:t>
      </w:r>
    </w:p>
    <w:p w14:paraId="0D56FA74" w14:textId="77777777" w:rsidR="005E1B14" w:rsidRDefault="005E1B14">
      <w:pPr>
        <w:rPr>
          <w:rFonts w:eastAsia="Calibri"/>
          <w:b/>
          <w:color w:val="000000"/>
          <w:sz w:val="14"/>
        </w:rPr>
      </w:pPr>
    </w:p>
    <w:p w14:paraId="5CD2E72A" w14:textId="77777777" w:rsidR="005E1B14" w:rsidRDefault="005E1B14">
      <w:pPr>
        <w:tabs>
          <w:tab w:val="center" w:pos="4819"/>
          <w:tab w:val="right" w:pos="9638"/>
        </w:tabs>
      </w:pPr>
    </w:p>
    <w:p w14:paraId="21FB2AD9" w14:textId="361114F8" w:rsidR="005E1B14" w:rsidRDefault="00DA647A">
      <w:pPr>
        <w:jc w:val="both"/>
        <w:rPr>
          <w:b/>
          <w:bCs/>
        </w:rPr>
      </w:pPr>
      <w:r>
        <w:rPr>
          <w:b/>
        </w:rPr>
        <w:t>1 grafikas.</w:t>
      </w:r>
      <w:r w:rsidRPr="004832D3">
        <w:rPr>
          <w:b/>
          <w:i/>
        </w:rPr>
        <w:t xml:space="preserve"> </w:t>
      </w:r>
      <w:r w:rsidRPr="00A83DE2">
        <w:rPr>
          <w:b/>
        </w:rPr>
        <w:t>202</w:t>
      </w:r>
      <w:r w:rsidR="008B0A41">
        <w:rPr>
          <w:b/>
        </w:rPr>
        <w:t>6</w:t>
      </w:r>
      <w:r w:rsidR="004832D3" w:rsidRPr="004832D3">
        <w:rPr>
          <w:b/>
        </w:rPr>
        <w:t>–</w:t>
      </w:r>
      <w:r w:rsidRPr="00A83DE2">
        <w:rPr>
          <w:b/>
        </w:rPr>
        <w:t>202</w:t>
      </w:r>
      <w:r w:rsidR="008B0A41">
        <w:rPr>
          <w:b/>
        </w:rPr>
        <w:t>8</w:t>
      </w:r>
      <w:r w:rsidRPr="004832D3">
        <w:rPr>
          <w:b/>
        </w:rPr>
        <w:t xml:space="preserve"> m</w:t>
      </w:r>
      <w:r>
        <w:rPr>
          <w:b/>
          <w:bCs/>
        </w:rPr>
        <w:t>etų asignavimų pasiskirstymas pagal programas</w:t>
      </w:r>
    </w:p>
    <w:p w14:paraId="0F22354E" w14:textId="77777777" w:rsidR="006F3492" w:rsidRDefault="006F3492">
      <w:pPr>
        <w:jc w:val="both"/>
        <w:rPr>
          <w:b/>
          <w:bCs/>
        </w:rPr>
      </w:pPr>
    </w:p>
    <w:p w14:paraId="4148FF21" w14:textId="5DA0C678" w:rsidR="006F3492" w:rsidRDefault="006F3492">
      <w:pPr>
        <w:jc w:val="both"/>
        <w:rPr>
          <w:b/>
          <w:bCs/>
        </w:rPr>
      </w:pPr>
      <w:r w:rsidRPr="005E529C">
        <w:rPr>
          <w:noProof/>
          <w:lang w:eastAsia="lt-LT"/>
        </w:rPr>
        <w:drawing>
          <wp:anchor distT="0" distB="0" distL="114300" distR="114300" simplePos="0" relativeHeight="251666432" behindDoc="1" locked="0" layoutInCell="1" allowOverlap="1" wp14:anchorId="7BEACE5E" wp14:editId="2C68DAF9">
            <wp:simplePos x="0" y="0"/>
            <wp:positionH relativeFrom="column">
              <wp:posOffset>0</wp:posOffset>
            </wp:positionH>
            <wp:positionV relativeFrom="paragraph">
              <wp:posOffset>176530</wp:posOffset>
            </wp:positionV>
            <wp:extent cx="5760720" cy="2362835"/>
            <wp:effectExtent l="0" t="0" r="11430" b="18415"/>
            <wp:wrapSquare wrapText="bothSides"/>
            <wp:docPr id="10" name="Diagrama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7C0DD00C" w14:textId="77777777" w:rsidR="006F3492" w:rsidRDefault="006F3492">
      <w:pPr>
        <w:jc w:val="both"/>
        <w:rPr>
          <w:b/>
          <w:bCs/>
        </w:rPr>
      </w:pPr>
    </w:p>
    <w:p w14:paraId="69F0E08B" w14:textId="77777777" w:rsidR="006F3492" w:rsidRDefault="006F3492">
      <w:pPr>
        <w:jc w:val="both"/>
        <w:rPr>
          <w:b/>
          <w:bCs/>
        </w:rPr>
      </w:pPr>
    </w:p>
    <w:p w14:paraId="1AD1DD99" w14:textId="77777777" w:rsidR="006F3492" w:rsidRDefault="006F3492">
      <w:pPr>
        <w:jc w:val="both"/>
        <w:rPr>
          <w:b/>
          <w:bCs/>
        </w:rPr>
      </w:pPr>
    </w:p>
    <w:p w14:paraId="2265F82B" w14:textId="77777777" w:rsidR="006F3492" w:rsidRDefault="006F3492">
      <w:pPr>
        <w:jc w:val="both"/>
        <w:rPr>
          <w:b/>
          <w:bCs/>
        </w:rPr>
      </w:pPr>
    </w:p>
    <w:p w14:paraId="1BB05C60" w14:textId="77777777" w:rsidR="006F3492" w:rsidRDefault="006F3492">
      <w:pPr>
        <w:jc w:val="both"/>
        <w:rPr>
          <w:b/>
          <w:bCs/>
        </w:rPr>
      </w:pPr>
    </w:p>
    <w:p w14:paraId="0F1AE28D" w14:textId="77777777" w:rsidR="006F3492" w:rsidRDefault="006F3492">
      <w:pPr>
        <w:jc w:val="both"/>
      </w:pPr>
    </w:p>
    <w:p w14:paraId="3BA79296" w14:textId="1707D8BB" w:rsidR="005E1B14" w:rsidRDefault="005E1B14">
      <w:pPr>
        <w:jc w:val="both"/>
      </w:pPr>
    </w:p>
    <w:p w14:paraId="2EAEEC7A" w14:textId="731D0E92" w:rsidR="005E1B14" w:rsidRDefault="00DA647A">
      <w:pPr>
        <w:jc w:val="both"/>
        <w:rPr>
          <w:rFonts w:eastAsia="Calibri"/>
          <w:i/>
          <w:color w:val="808080"/>
          <w:sz w:val="20"/>
        </w:rPr>
      </w:pPr>
      <w:r>
        <w:rPr>
          <w:color w:val="000000"/>
          <w:sz w:val="20"/>
        </w:rPr>
        <w:t xml:space="preserve"> </w:t>
      </w:r>
    </w:p>
    <w:p w14:paraId="07B2D8D8" w14:textId="77777777" w:rsidR="005E1B14" w:rsidRDefault="005E1B14">
      <w:pPr>
        <w:jc w:val="both"/>
        <w:rPr>
          <w:rFonts w:eastAsia="Calibri"/>
          <w:b/>
          <w:color w:val="000000"/>
        </w:rPr>
      </w:pPr>
    </w:p>
    <w:p w14:paraId="15E7CFDC" w14:textId="77777777" w:rsidR="00045966" w:rsidRDefault="00045966">
      <w:pPr>
        <w:jc w:val="both"/>
        <w:rPr>
          <w:rFonts w:eastAsia="Calibri"/>
          <w:b/>
          <w:color w:val="000000"/>
        </w:rPr>
      </w:pPr>
    </w:p>
    <w:p w14:paraId="69CF888B" w14:textId="77777777" w:rsidR="009D3FB9" w:rsidRDefault="009D3FB9">
      <w:pPr>
        <w:jc w:val="both"/>
        <w:rPr>
          <w:rFonts w:eastAsia="Calibri"/>
          <w:b/>
          <w:color w:val="000000"/>
        </w:rPr>
      </w:pPr>
    </w:p>
    <w:p w14:paraId="3D2FA8A0" w14:textId="77777777" w:rsidR="009D3FB9" w:rsidRDefault="009D3FB9">
      <w:pPr>
        <w:jc w:val="both"/>
        <w:rPr>
          <w:rFonts w:eastAsia="Calibri"/>
          <w:b/>
          <w:color w:val="000000"/>
        </w:rPr>
      </w:pPr>
    </w:p>
    <w:p w14:paraId="7F8B4D95" w14:textId="77777777" w:rsidR="009D3FB9" w:rsidRDefault="009D3FB9">
      <w:pPr>
        <w:jc w:val="both"/>
        <w:rPr>
          <w:rFonts w:eastAsia="Calibri"/>
          <w:b/>
          <w:color w:val="000000"/>
        </w:rPr>
      </w:pPr>
    </w:p>
    <w:p w14:paraId="2269412E" w14:textId="77777777" w:rsidR="009D3FB9" w:rsidRDefault="009D3FB9">
      <w:pPr>
        <w:jc w:val="both"/>
        <w:rPr>
          <w:rFonts w:eastAsia="Calibri"/>
          <w:b/>
          <w:color w:val="000000"/>
        </w:rPr>
      </w:pPr>
    </w:p>
    <w:p w14:paraId="15574219" w14:textId="77777777" w:rsidR="009D3FB9" w:rsidRDefault="009D3FB9">
      <w:pPr>
        <w:jc w:val="both"/>
        <w:rPr>
          <w:rFonts w:eastAsia="Calibri"/>
          <w:b/>
          <w:color w:val="000000"/>
        </w:rPr>
      </w:pPr>
    </w:p>
    <w:p w14:paraId="50802ADD" w14:textId="77777777" w:rsidR="009D3FB9" w:rsidRDefault="009D3FB9">
      <w:pPr>
        <w:jc w:val="both"/>
        <w:rPr>
          <w:rFonts w:eastAsia="Calibri"/>
          <w:b/>
          <w:color w:val="000000"/>
        </w:rPr>
      </w:pPr>
    </w:p>
    <w:p w14:paraId="7A092ED5" w14:textId="77777777" w:rsidR="009D3FB9" w:rsidRDefault="009D3FB9">
      <w:pPr>
        <w:jc w:val="both"/>
        <w:rPr>
          <w:rFonts w:eastAsia="Calibri"/>
          <w:b/>
          <w:color w:val="000000"/>
        </w:rPr>
      </w:pPr>
    </w:p>
    <w:p w14:paraId="0FA7011F" w14:textId="77777777" w:rsidR="009D3FB9" w:rsidRDefault="009D3FB9">
      <w:pPr>
        <w:jc w:val="both"/>
        <w:rPr>
          <w:rFonts w:eastAsia="Calibri"/>
          <w:b/>
          <w:color w:val="000000"/>
        </w:rPr>
      </w:pPr>
    </w:p>
    <w:p w14:paraId="5BC9DE25" w14:textId="77777777" w:rsidR="009D3FB9" w:rsidRDefault="009D3FB9">
      <w:pPr>
        <w:jc w:val="both"/>
        <w:rPr>
          <w:rFonts w:eastAsia="Calibri"/>
          <w:b/>
          <w:color w:val="000000"/>
        </w:rPr>
      </w:pPr>
    </w:p>
    <w:tbl>
      <w:tblPr>
        <w:tblW w:w="0" w:type="dxa"/>
        <w:tblInd w:w="108" w:type="dxa"/>
        <w:tblLayout w:type="fixed"/>
        <w:tblCellMar>
          <w:left w:w="10" w:type="dxa"/>
          <w:right w:w="10" w:type="dxa"/>
        </w:tblCellMar>
        <w:tblLook w:val="0000" w:firstRow="0" w:lastRow="0" w:firstColumn="0" w:lastColumn="0" w:noHBand="0" w:noVBand="0"/>
      </w:tblPr>
      <w:tblGrid>
        <w:gridCol w:w="9645"/>
      </w:tblGrid>
      <w:tr w:rsidR="005E1B14" w14:paraId="6758E1D3" w14:textId="77777777">
        <w:trPr>
          <w:trHeight w:val="470"/>
        </w:trPr>
        <w:tc>
          <w:tcPr>
            <w:tcW w:w="9645" w:type="dxa"/>
            <w:tcBorders>
              <w:top w:val="dotted" w:sz="4" w:space="0" w:color="000000"/>
              <w:left w:val="dotted" w:sz="4" w:space="0" w:color="000000"/>
              <w:bottom w:val="dotted" w:sz="4" w:space="0" w:color="000000"/>
              <w:right w:val="dotted" w:sz="4" w:space="0" w:color="000000"/>
            </w:tcBorders>
            <w:shd w:val="clear" w:color="auto" w:fill="DBE5F1"/>
            <w:tcMar>
              <w:top w:w="0" w:type="dxa"/>
              <w:left w:w="108" w:type="dxa"/>
              <w:bottom w:w="0" w:type="dxa"/>
              <w:right w:w="108" w:type="dxa"/>
            </w:tcMar>
            <w:vAlign w:val="center"/>
          </w:tcPr>
          <w:p w14:paraId="733585BF" w14:textId="77777777" w:rsidR="005E1B14" w:rsidRDefault="00DA647A">
            <w:pPr>
              <w:jc w:val="center"/>
            </w:pPr>
            <w:r>
              <w:rPr>
                <w:b/>
                <w:color w:val="000000"/>
              </w:rPr>
              <w:lastRenderedPageBreak/>
              <w:t xml:space="preserve">6 valstybės veiklos srities programa </w:t>
            </w:r>
            <w:r>
              <w:rPr>
                <w:b/>
                <w:bCs/>
                <w:color w:val="000000"/>
                <w:szCs w:val="24"/>
              </w:rPr>
              <w:t>06-001 Saugomų asmenų apsauga</w:t>
            </w:r>
          </w:p>
        </w:tc>
      </w:tr>
    </w:tbl>
    <w:p w14:paraId="57DC5C27" w14:textId="77777777" w:rsidR="005E1B14" w:rsidRDefault="005E1B14"/>
    <w:p w14:paraId="3BC831B7" w14:textId="77777777" w:rsidR="005E1B14" w:rsidRDefault="00DA647A">
      <w:pPr>
        <w:spacing w:line="360" w:lineRule="auto"/>
        <w:ind w:firstLine="851"/>
        <w:jc w:val="both"/>
        <w:rPr>
          <w:lang w:eastAsia="lt-LT"/>
        </w:rPr>
      </w:pPr>
      <w:r>
        <w:rPr>
          <w:lang w:eastAsia="lt-LT"/>
        </w:rPr>
        <w:t>Programos koordinatorius – Vadovybės apsaugos tarnybos direktoriaus pirmasis pavaduotojas Paulius Nemira.</w:t>
      </w:r>
    </w:p>
    <w:p w14:paraId="1E167CF6" w14:textId="6B9E9081" w:rsidR="00D0290E" w:rsidRDefault="00DA647A">
      <w:pPr>
        <w:spacing w:line="360" w:lineRule="auto"/>
        <w:ind w:firstLine="851"/>
        <w:jc w:val="both"/>
      </w:pPr>
      <w:r>
        <w:t xml:space="preserve">Vadovybės apsaugos tarnybos įgyvendinamos programos „Saugomų asmenų apsauga“ tikslas </w:t>
      </w:r>
      <w:r w:rsidR="004832D3">
        <w:t xml:space="preserve">– </w:t>
      </w:r>
      <w:r>
        <w:t xml:space="preserve">kad </w:t>
      </w:r>
      <w:r>
        <w:rPr>
          <w:rFonts w:eastAsia="Calibri"/>
          <w:iCs/>
          <w:szCs w:val="24"/>
        </w:rPr>
        <w:t xml:space="preserve">saugomų asmenų saugumo </w:t>
      </w:r>
      <w:r w:rsidR="00D0290E">
        <w:rPr>
          <w:rFonts w:eastAsia="Calibri"/>
          <w:iCs/>
          <w:szCs w:val="24"/>
        </w:rPr>
        <w:t xml:space="preserve">priemonės būtų </w:t>
      </w:r>
      <w:r>
        <w:rPr>
          <w:rFonts w:eastAsia="Calibri"/>
          <w:iCs/>
          <w:szCs w:val="24"/>
        </w:rPr>
        <w:t>efektyv</w:t>
      </w:r>
      <w:r w:rsidR="00D0290E">
        <w:rPr>
          <w:rFonts w:eastAsia="Calibri"/>
          <w:iCs/>
          <w:szCs w:val="24"/>
        </w:rPr>
        <w:t>ios</w:t>
      </w:r>
      <w:r>
        <w:rPr>
          <w:rFonts w:eastAsia="Calibri"/>
          <w:iCs/>
          <w:szCs w:val="24"/>
        </w:rPr>
        <w:t xml:space="preserve"> ir veiksming</w:t>
      </w:r>
      <w:r w:rsidR="00D0290E">
        <w:rPr>
          <w:rFonts w:eastAsia="Calibri"/>
          <w:iCs/>
          <w:szCs w:val="24"/>
        </w:rPr>
        <w:t>o</w:t>
      </w:r>
      <w:r>
        <w:rPr>
          <w:rFonts w:eastAsia="Calibri"/>
          <w:iCs/>
          <w:szCs w:val="24"/>
        </w:rPr>
        <w:t>s</w:t>
      </w:r>
      <w:r>
        <w:t xml:space="preserve">. </w:t>
      </w:r>
      <w:r w:rsidR="00D0290E" w:rsidRPr="00D0290E">
        <w:t>Saugumo užtikrinimas apima fizinės apsaugos būdų ir taktikos pritaikymą, naudojant specializuotas apsaugos pajėgas ir priemones, kurios saugo asmenis nuo kėsinimosi į jų gyvybę ir (ar) sveikatą. Taip pat jis apima apsaugą nuo neteisėto informacijos rinkimo techninėmis priemonėmis bei kitų veiksmų, susijusių su nepageidaujamu fiziniu kontaktu, užkardymą.</w:t>
      </w:r>
    </w:p>
    <w:p w14:paraId="3193CE03" w14:textId="77777777" w:rsidR="00D0290E" w:rsidRDefault="00D0290E">
      <w:pPr>
        <w:spacing w:line="360" w:lineRule="auto"/>
        <w:ind w:firstLine="851"/>
        <w:jc w:val="both"/>
      </w:pPr>
      <w:r w:rsidRPr="00D0290E">
        <w:t>Saugumo užtikrinimo priemonių efektyvumas vertinamas poveikio rodikliu, kuris apibūdina, kiek veiksmingai buvo užtikrintas saugomų asmenų saugumas. Šio veiklos tikslo rodiklio reikšmė siekiama „visiškai užtikrinto“ saugumo, kuris reiškia, kad saugomi asmenys gali jaustis saugūs ir apsaugoti.</w:t>
      </w:r>
    </w:p>
    <w:p w14:paraId="3BF05FB0" w14:textId="67909AE9" w:rsidR="005E1B14" w:rsidRDefault="00DA647A">
      <w:pPr>
        <w:spacing w:line="360" w:lineRule="auto"/>
        <w:ind w:firstLine="851"/>
        <w:jc w:val="both"/>
      </w:pPr>
      <w:r>
        <w:t xml:space="preserve"> Programos tikslui pasiekti įgyvendinami uždaviniai ir priemonės.</w:t>
      </w:r>
    </w:p>
    <w:p w14:paraId="7B8BC78D" w14:textId="77777777" w:rsidR="003F0F42" w:rsidRDefault="003F0F42">
      <w:pPr>
        <w:spacing w:line="360" w:lineRule="auto"/>
        <w:ind w:firstLine="851"/>
        <w:jc w:val="both"/>
      </w:pPr>
    </w:p>
    <w:p w14:paraId="0F93C6F8" w14:textId="77777777" w:rsidR="005E1B14" w:rsidRDefault="00DA647A">
      <w:pPr>
        <w:spacing w:line="360" w:lineRule="auto"/>
        <w:jc w:val="both"/>
        <w:rPr>
          <w:b/>
          <w:bCs/>
          <w:color w:val="000000"/>
          <w:szCs w:val="24"/>
        </w:rPr>
      </w:pPr>
      <w:r>
        <w:rPr>
          <w:b/>
          <w:bCs/>
          <w:color w:val="000000"/>
          <w:szCs w:val="24"/>
        </w:rPr>
        <w:t>Uždavinys: Užtikrinti saugomų asmenų ir objektų saugumą.</w:t>
      </w:r>
    </w:p>
    <w:p w14:paraId="0F3E4FF6" w14:textId="59049E10" w:rsidR="00BE5A51" w:rsidRDefault="00D0290E" w:rsidP="00BE5A51">
      <w:pPr>
        <w:widowControl w:val="0"/>
        <w:spacing w:before="120" w:after="120" w:line="360" w:lineRule="auto"/>
        <w:ind w:firstLine="851"/>
        <w:jc w:val="both"/>
        <w:rPr>
          <w:szCs w:val="24"/>
        </w:rPr>
      </w:pPr>
      <w:r w:rsidRPr="00D0290E">
        <w:rPr>
          <w:bCs/>
        </w:rPr>
        <w:t>Vienas svarbiausių Vadovybės apsaugos tarnybos uždavinių yra prevencija ir grėsmių, kylančių prieš saugomus asmenis ir objektus</w:t>
      </w:r>
      <w:r w:rsidR="0033730E">
        <w:rPr>
          <w:bCs/>
        </w:rPr>
        <w:t>, užkardymas</w:t>
      </w:r>
      <w:r w:rsidR="00BE5A51">
        <w:rPr>
          <w:bCs/>
        </w:rPr>
        <w:t>.</w:t>
      </w:r>
      <w:r w:rsidR="00BE5A51" w:rsidRPr="00BE5A51">
        <w:t xml:space="preserve"> </w:t>
      </w:r>
      <w:r w:rsidR="00BE5A51">
        <w:t>T</w:t>
      </w:r>
      <w:r w:rsidR="00BE5A51" w:rsidRPr="00BE5A51">
        <w:rPr>
          <w:bCs/>
        </w:rPr>
        <w:t>arnyba, remdamasi savo kompetencija, užtikrina Lietuvos Respublikos Prezident</w:t>
      </w:r>
      <w:r w:rsidR="00A26D84">
        <w:rPr>
          <w:bCs/>
        </w:rPr>
        <w:t>o</w:t>
      </w:r>
      <w:r w:rsidR="00BE5A51" w:rsidRPr="00BE5A51">
        <w:rPr>
          <w:bCs/>
        </w:rPr>
        <w:t>, Seimo Pirminink</w:t>
      </w:r>
      <w:r w:rsidR="00A26D84">
        <w:rPr>
          <w:bCs/>
        </w:rPr>
        <w:t>o</w:t>
      </w:r>
      <w:r w:rsidR="00BE5A51" w:rsidRPr="00BE5A51">
        <w:rPr>
          <w:bCs/>
        </w:rPr>
        <w:t>, Ministro Pirminink</w:t>
      </w:r>
      <w:r w:rsidR="00A26D84">
        <w:rPr>
          <w:bCs/>
        </w:rPr>
        <w:t>o</w:t>
      </w:r>
      <w:r w:rsidR="00BE5A51" w:rsidRPr="00BE5A51">
        <w:rPr>
          <w:bCs/>
        </w:rPr>
        <w:t>, oficiali</w:t>
      </w:r>
      <w:r w:rsidR="00A26D84">
        <w:rPr>
          <w:bCs/>
        </w:rPr>
        <w:t>ų</w:t>
      </w:r>
      <w:r w:rsidR="00BE5A51" w:rsidRPr="00BE5A51">
        <w:rPr>
          <w:bCs/>
        </w:rPr>
        <w:t xml:space="preserve"> sveči</w:t>
      </w:r>
      <w:r w:rsidR="00A26D84">
        <w:rPr>
          <w:bCs/>
        </w:rPr>
        <w:t>ų</w:t>
      </w:r>
      <w:r w:rsidR="00BE5A51" w:rsidRPr="00BE5A51">
        <w:rPr>
          <w:bCs/>
        </w:rPr>
        <w:t xml:space="preserve"> ir kit</w:t>
      </w:r>
      <w:r w:rsidR="00A26D84">
        <w:rPr>
          <w:bCs/>
        </w:rPr>
        <w:t>ų</w:t>
      </w:r>
      <w:r w:rsidR="00BE5A51" w:rsidRPr="00BE5A51">
        <w:rPr>
          <w:bCs/>
        </w:rPr>
        <w:t xml:space="preserve"> asmen</w:t>
      </w:r>
      <w:r w:rsidR="00A26D84">
        <w:rPr>
          <w:bCs/>
        </w:rPr>
        <w:t>ų</w:t>
      </w:r>
      <w:r w:rsidR="00BE5A51" w:rsidRPr="00BE5A51">
        <w:rPr>
          <w:bCs/>
        </w:rPr>
        <w:t>, kuriems teisiniais pagrindais paskirta apsauga</w:t>
      </w:r>
      <w:r w:rsidR="00A26D84">
        <w:rPr>
          <w:bCs/>
        </w:rPr>
        <w:t xml:space="preserve">, </w:t>
      </w:r>
      <w:r w:rsidR="00A26D84" w:rsidRPr="00BE5A51">
        <w:rPr>
          <w:bCs/>
        </w:rPr>
        <w:t>saugumą</w:t>
      </w:r>
      <w:r w:rsidR="00BE5A51" w:rsidRPr="00BE5A51">
        <w:rPr>
          <w:bCs/>
        </w:rPr>
        <w:t>.</w:t>
      </w:r>
      <w:r w:rsidR="00DA647A">
        <w:rPr>
          <w:bCs/>
        </w:rPr>
        <w:t xml:space="preserve"> </w:t>
      </w:r>
      <w:r w:rsidR="00BE5A51">
        <w:rPr>
          <w:bCs/>
        </w:rPr>
        <w:t>Pagrindinis t</w:t>
      </w:r>
      <w:r w:rsidR="00DA647A">
        <w:rPr>
          <w:szCs w:val="24"/>
        </w:rPr>
        <w:t xml:space="preserve">arnybos tikslas yra apsaugoti saugomus asmenis nuo kėsinimosi į jų gyvybę ir (ar) sveikatą. </w:t>
      </w:r>
      <w:r w:rsidR="00BE5A51" w:rsidRPr="00BE5A51">
        <w:rPr>
          <w:szCs w:val="24"/>
        </w:rPr>
        <w:t>Tam naudojami visi turimi žmogiškieji ir materialieji ištekliai, siekiant užtikrinti, kad šio uždavinio rodiklis būtų pasiektas ir išlaikytas reikiamame lygyje.</w:t>
      </w:r>
      <w:r w:rsidR="00BE5A51">
        <w:rPr>
          <w:szCs w:val="24"/>
        </w:rPr>
        <w:t xml:space="preserve"> </w:t>
      </w:r>
      <w:r w:rsidR="00BE5A51" w:rsidRPr="00BE5A51">
        <w:rPr>
          <w:szCs w:val="24"/>
        </w:rPr>
        <w:t>Saugūs užsienio valstybių vadovų vizitai Lietuvoje yra esminis gerų tarpvalstybinių santykių ir Lietuvos, kaip patikimos partnerės, garantas. Vadovybės apsaugos tarnyba užtikrina užsienio valstybių vadovų saugumą, kai jie lankosi Lietuvoje, ir prisideda prie gerų tarpvalstybinių santykių stiprinimo.</w:t>
      </w:r>
      <w:r w:rsidR="00DA647A">
        <w:rPr>
          <w:szCs w:val="24"/>
        </w:rPr>
        <w:t xml:space="preserve"> </w:t>
      </w:r>
      <w:r w:rsidR="00BE5A51" w:rsidRPr="00BE5A51">
        <w:rPr>
          <w:szCs w:val="24"/>
        </w:rPr>
        <w:t>Tai ne tik padeda palaikyti Lietuvos, kaip patikimos partnerės, įvaizdį, bet ir prisideda prie Lietuvos nacionalinio saugumo užtikrinimo.</w:t>
      </w:r>
    </w:p>
    <w:p w14:paraId="42969294" w14:textId="36C70C01" w:rsidR="00BE5A51" w:rsidRDefault="00BE5A51" w:rsidP="00BE5A51">
      <w:pPr>
        <w:widowControl w:val="0"/>
        <w:spacing w:before="120" w:after="120" w:line="360" w:lineRule="auto"/>
        <w:ind w:firstLine="851"/>
        <w:jc w:val="both"/>
        <w:rPr>
          <w:szCs w:val="24"/>
        </w:rPr>
      </w:pPr>
      <w:r w:rsidRPr="00BE5A51">
        <w:rPr>
          <w:szCs w:val="24"/>
        </w:rPr>
        <w:t xml:space="preserve">Tarnyba nuolat stebi grėsmes ir įvertina situacijas, kad galėtų greitai ir efektyviai reaguoti į bet kokias nepageidaujamas situacijas. Be to, </w:t>
      </w:r>
      <w:r w:rsidR="00057605">
        <w:rPr>
          <w:szCs w:val="24"/>
        </w:rPr>
        <w:t>T</w:t>
      </w:r>
      <w:r w:rsidRPr="00BE5A51">
        <w:rPr>
          <w:szCs w:val="24"/>
        </w:rPr>
        <w:t>arnyba bendradarbiauja su kitomis nacionalinio saugumo institucijomis, teisėsaugos organais ir tarptautinėmis organizacijomis, kad užtikrintų maksimalų saugumą ir galėtų dalintis informacija apie galimas grėsmes.</w:t>
      </w:r>
    </w:p>
    <w:p w14:paraId="16A5AFDF" w14:textId="77777777" w:rsidR="0084761F" w:rsidRDefault="00BE5A51" w:rsidP="00BE5A51">
      <w:pPr>
        <w:widowControl w:val="0"/>
        <w:spacing w:before="120" w:after="120" w:line="360" w:lineRule="auto"/>
        <w:ind w:firstLine="851"/>
        <w:jc w:val="both"/>
        <w:rPr>
          <w:szCs w:val="24"/>
        </w:rPr>
      </w:pPr>
      <w:r>
        <w:rPr>
          <w:szCs w:val="24"/>
        </w:rPr>
        <w:t xml:space="preserve"> </w:t>
      </w:r>
    </w:p>
    <w:p w14:paraId="7E787BC2" w14:textId="77777777" w:rsidR="0084761F" w:rsidRDefault="0084761F">
      <w:pPr>
        <w:suppressAutoHyphens w:val="0"/>
        <w:spacing w:after="160"/>
        <w:rPr>
          <w:szCs w:val="24"/>
        </w:rPr>
      </w:pPr>
      <w:r>
        <w:rPr>
          <w:szCs w:val="24"/>
        </w:rPr>
        <w:br w:type="page"/>
      </w:r>
    </w:p>
    <w:p w14:paraId="7413F13F" w14:textId="6D58B083" w:rsidR="005E1B14" w:rsidRDefault="00DA647A" w:rsidP="000D6FA0">
      <w:pPr>
        <w:widowControl w:val="0"/>
        <w:spacing w:before="120" w:after="120" w:line="360" w:lineRule="auto"/>
        <w:jc w:val="both"/>
      </w:pPr>
      <w:r>
        <w:rPr>
          <w:i/>
          <w:iCs/>
          <w:color w:val="000000"/>
          <w:szCs w:val="24"/>
        </w:rPr>
        <w:lastRenderedPageBreak/>
        <w:t xml:space="preserve">Priemonė: </w:t>
      </w:r>
      <w:r>
        <w:rPr>
          <w:i/>
          <w:iCs/>
          <w:color w:val="000000"/>
          <w:szCs w:val="24"/>
          <w:lang w:eastAsia="lt-LT"/>
        </w:rPr>
        <w:t>Vykdyti saugomų asmenų ir objektų apsaugą 24/7.</w:t>
      </w:r>
    </w:p>
    <w:p w14:paraId="0B3A54C3" w14:textId="77777777" w:rsidR="00E75405" w:rsidRPr="00E75405" w:rsidRDefault="00E75405" w:rsidP="00E75405">
      <w:pPr>
        <w:spacing w:line="360" w:lineRule="auto"/>
        <w:ind w:left="360"/>
        <w:jc w:val="both"/>
      </w:pPr>
      <w:r w:rsidRPr="00E75405">
        <w:rPr>
          <w:szCs w:val="24"/>
        </w:rPr>
        <w:t>Vadovybės apsaugos tarnyba, užtikrindama saugomų asmenų ir objektų saugumą, nustato specialų režimą saugomose vietose. Šis specialus režimas apima įvairias priemones, kurios garantuoja maksimalų saugumą:</w:t>
      </w:r>
      <w:r w:rsidR="00DA647A">
        <w:rPr>
          <w:szCs w:val="24"/>
        </w:rPr>
        <w:t xml:space="preserve"> </w:t>
      </w:r>
    </w:p>
    <w:p w14:paraId="2075436F" w14:textId="0D2445E1" w:rsidR="00E75405" w:rsidRPr="00E75405" w:rsidRDefault="00E75405" w:rsidP="00E75405">
      <w:pPr>
        <w:numPr>
          <w:ilvl w:val="0"/>
          <w:numId w:val="2"/>
        </w:numPr>
        <w:spacing w:line="360" w:lineRule="auto"/>
        <w:jc w:val="both"/>
      </w:pPr>
      <w:r w:rsidRPr="00E75405">
        <w:rPr>
          <w:b/>
          <w:bCs/>
        </w:rPr>
        <w:t>Fizin</w:t>
      </w:r>
      <w:r w:rsidR="00057605">
        <w:rPr>
          <w:b/>
          <w:bCs/>
        </w:rPr>
        <w:t>ė</w:t>
      </w:r>
      <w:r w:rsidRPr="00E75405">
        <w:rPr>
          <w:b/>
          <w:bCs/>
        </w:rPr>
        <w:t xml:space="preserve"> apsauga</w:t>
      </w:r>
      <w:r w:rsidRPr="00E75405">
        <w:t xml:space="preserve"> – nuolatinė apsauga, kurią teikia kvalifikuoti pareigūnai, užtikrinantys, kad</w:t>
      </w:r>
      <w:r w:rsidR="004F6DA4">
        <w:t xml:space="preserve"> </w:t>
      </w:r>
      <w:r w:rsidRPr="00E75405">
        <w:t>visi saugomi asmenys ir objektai būtų apsaugoti visą parą.</w:t>
      </w:r>
    </w:p>
    <w:p w14:paraId="4DA8BB7C" w14:textId="77777777" w:rsidR="00E75405" w:rsidRPr="00E75405" w:rsidRDefault="00E75405" w:rsidP="00E75405">
      <w:pPr>
        <w:numPr>
          <w:ilvl w:val="0"/>
          <w:numId w:val="2"/>
        </w:numPr>
        <w:spacing w:line="360" w:lineRule="auto"/>
        <w:jc w:val="both"/>
        <w:rPr>
          <w:szCs w:val="24"/>
        </w:rPr>
      </w:pPr>
      <w:r w:rsidRPr="00E75405">
        <w:rPr>
          <w:b/>
          <w:bCs/>
          <w:szCs w:val="24"/>
        </w:rPr>
        <w:t>Leidimų sistema</w:t>
      </w:r>
      <w:r w:rsidRPr="00E75405">
        <w:rPr>
          <w:szCs w:val="24"/>
        </w:rPr>
        <w:t xml:space="preserve"> – griežta kontrolė, nustatanti, kas gali patekti į saugomus objektus, užtikrinant, kad tik įgalioti asmenys turėtų prieigą.</w:t>
      </w:r>
    </w:p>
    <w:p w14:paraId="5D2D6CCC" w14:textId="77777777" w:rsidR="00E75405" w:rsidRPr="00E75405" w:rsidRDefault="00E75405" w:rsidP="00E75405">
      <w:pPr>
        <w:numPr>
          <w:ilvl w:val="0"/>
          <w:numId w:val="2"/>
        </w:numPr>
        <w:spacing w:line="360" w:lineRule="auto"/>
        <w:jc w:val="both"/>
        <w:rPr>
          <w:szCs w:val="24"/>
        </w:rPr>
      </w:pPr>
      <w:r w:rsidRPr="00E75405">
        <w:rPr>
          <w:b/>
          <w:bCs/>
          <w:szCs w:val="24"/>
        </w:rPr>
        <w:t>Tarnybinių šunų naudojimas</w:t>
      </w:r>
      <w:r w:rsidRPr="00E75405">
        <w:rPr>
          <w:szCs w:val="24"/>
        </w:rPr>
        <w:t xml:space="preserve"> – šunys, apmokyti aptikti pavojingas medžiagas ir asmenis, prisideda prie fizinės apsaugos, ypač vykdant patikrinimus ir stebėjimą.</w:t>
      </w:r>
    </w:p>
    <w:p w14:paraId="32B3A567" w14:textId="77777777" w:rsidR="00E75405" w:rsidRPr="00E75405" w:rsidRDefault="00E75405" w:rsidP="00E75405">
      <w:pPr>
        <w:numPr>
          <w:ilvl w:val="0"/>
          <w:numId w:val="2"/>
        </w:numPr>
        <w:spacing w:line="360" w:lineRule="auto"/>
        <w:jc w:val="both"/>
        <w:rPr>
          <w:szCs w:val="24"/>
        </w:rPr>
      </w:pPr>
      <w:r w:rsidRPr="00E75405">
        <w:rPr>
          <w:b/>
          <w:bCs/>
          <w:szCs w:val="24"/>
        </w:rPr>
        <w:t>Techninės priemonės</w:t>
      </w:r>
      <w:r w:rsidRPr="00E75405">
        <w:rPr>
          <w:szCs w:val="24"/>
        </w:rPr>
        <w:t xml:space="preserve"> – modernios technologijos, skirtos aptikti ginklus, šaudmenis, sprogmenis ir (ar) sprogstamąsias medžiagas, taip pat kenksmingas ir pavojingas medžiagas. Tai apima stebėjimo kameras, signalizacijos sistemas ir kitus elektroninius saugumo sprendimus.</w:t>
      </w:r>
    </w:p>
    <w:p w14:paraId="30DD2B59" w14:textId="77777777" w:rsidR="00E75405" w:rsidRPr="00E75405" w:rsidRDefault="00E75405" w:rsidP="00E75405">
      <w:pPr>
        <w:numPr>
          <w:ilvl w:val="0"/>
          <w:numId w:val="2"/>
        </w:numPr>
        <w:spacing w:line="360" w:lineRule="auto"/>
        <w:jc w:val="both"/>
        <w:rPr>
          <w:szCs w:val="24"/>
        </w:rPr>
      </w:pPr>
      <w:r w:rsidRPr="00E75405">
        <w:rPr>
          <w:b/>
          <w:bCs/>
          <w:szCs w:val="24"/>
        </w:rPr>
        <w:t>Draudžiamų daiktų sąrašas</w:t>
      </w:r>
      <w:r w:rsidRPr="00E75405">
        <w:rPr>
          <w:szCs w:val="24"/>
        </w:rPr>
        <w:t xml:space="preserve"> – aiškiai nustatomas draudžiamų įnešti į saugomus objektus daiktų ir medžiagų sąrašas, įskaitant jų savybes, kad būtų lengviau identifikuoti ir užkardyti potencialias grėsmes.</w:t>
      </w:r>
    </w:p>
    <w:p w14:paraId="2FD4C163" w14:textId="77777777" w:rsidR="00E75405" w:rsidRPr="00E75405" w:rsidRDefault="00E75405" w:rsidP="00E75405">
      <w:pPr>
        <w:numPr>
          <w:ilvl w:val="0"/>
          <w:numId w:val="2"/>
        </w:numPr>
        <w:spacing w:line="360" w:lineRule="auto"/>
        <w:jc w:val="both"/>
        <w:rPr>
          <w:szCs w:val="24"/>
        </w:rPr>
      </w:pPr>
      <w:r w:rsidRPr="00E75405">
        <w:rPr>
          <w:b/>
          <w:bCs/>
          <w:szCs w:val="24"/>
        </w:rPr>
        <w:t>Grėsmių vertinimas</w:t>
      </w:r>
      <w:r w:rsidRPr="00E75405">
        <w:rPr>
          <w:szCs w:val="24"/>
        </w:rPr>
        <w:t xml:space="preserve"> – nuolatinis saugumo situacijos vertinimas, siekiant reaguoti į naujas grėsmes ir pritaikyti apsaugos priemones pagal kintančią situaciją.</w:t>
      </w:r>
    </w:p>
    <w:p w14:paraId="100BB475" w14:textId="43996F1A" w:rsidR="00E75405" w:rsidRPr="00E75405" w:rsidRDefault="00E75405" w:rsidP="00E75405">
      <w:pPr>
        <w:spacing w:line="360" w:lineRule="auto"/>
        <w:ind w:firstLine="851"/>
        <w:jc w:val="both"/>
        <w:rPr>
          <w:szCs w:val="24"/>
        </w:rPr>
      </w:pPr>
      <w:r w:rsidRPr="00E75405">
        <w:rPr>
          <w:szCs w:val="24"/>
        </w:rPr>
        <w:t>Šios priemonės sudaro išsam</w:t>
      </w:r>
      <w:r w:rsidR="001C7CD2">
        <w:rPr>
          <w:szCs w:val="24"/>
        </w:rPr>
        <w:t>ią</w:t>
      </w:r>
      <w:r w:rsidRPr="00E75405">
        <w:rPr>
          <w:szCs w:val="24"/>
        </w:rPr>
        <w:t xml:space="preserve"> saugumo sistemą, leidžiančią efektyviai reaguoti į bet kokias grėsmes ir užtikrinti, kad saugomi asmenys ir objektai būtų apsaugoti 24 valandas per parą, 7 dienas per savaitę. Vadovybės apsaugos tarnyba nuolat tobulina šias priemones, siekdama užtikrinti maksimalų saugumą ir prisitaikyti prie naujų iššūkių.</w:t>
      </w:r>
    </w:p>
    <w:p w14:paraId="72B7E858" w14:textId="3C3ABC27" w:rsidR="005E1B14" w:rsidRDefault="00DA647A">
      <w:pPr>
        <w:widowControl w:val="0"/>
        <w:spacing w:before="120" w:after="120"/>
        <w:jc w:val="both"/>
        <w:rPr>
          <w:i/>
          <w:iCs/>
          <w:color w:val="000000"/>
          <w:szCs w:val="24"/>
          <w:lang w:eastAsia="lt-LT"/>
        </w:rPr>
      </w:pPr>
      <w:r w:rsidRPr="00DA1850">
        <w:rPr>
          <w:i/>
          <w:iCs/>
          <w:color w:val="000000"/>
          <w:szCs w:val="24"/>
        </w:rPr>
        <w:t xml:space="preserve">Priemonė: </w:t>
      </w:r>
      <w:r w:rsidRPr="00DA1850">
        <w:rPr>
          <w:i/>
          <w:iCs/>
          <w:color w:val="000000"/>
          <w:szCs w:val="24"/>
          <w:lang w:eastAsia="lt-LT"/>
        </w:rPr>
        <w:t>Apsaugos priemonių ir sistemų diegimas, modernizavimas ir plėtra</w:t>
      </w:r>
      <w:r w:rsidR="001B3830">
        <w:rPr>
          <w:i/>
          <w:iCs/>
          <w:color w:val="000000"/>
          <w:szCs w:val="24"/>
          <w:lang w:eastAsia="lt-LT"/>
        </w:rPr>
        <w:t>.</w:t>
      </w:r>
    </w:p>
    <w:p w14:paraId="79276865" w14:textId="77777777" w:rsidR="00643253" w:rsidRPr="00DA1850" w:rsidRDefault="00643253">
      <w:pPr>
        <w:widowControl w:val="0"/>
        <w:spacing w:before="120" w:after="120"/>
        <w:jc w:val="both"/>
      </w:pPr>
    </w:p>
    <w:p w14:paraId="4D047DC5" w14:textId="56F4426F" w:rsidR="00E75405" w:rsidRPr="00DA1850" w:rsidRDefault="00E75405" w:rsidP="00E75405">
      <w:pPr>
        <w:spacing w:line="360" w:lineRule="auto"/>
        <w:ind w:firstLine="851"/>
        <w:jc w:val="both"/>
      </w:pPr>
      <w:r w:rsidRPr="00DA1850">
        <w:rPr>
          <w:color w:val="000000"/>
          <w:szCs w:val="24"/>
        </w:rPr>
        <w:t xml:space="preserve">Vadovybės apsaugos tarnyba išlaiko aukštus apsaugos standartus, todėl ypač svarbu, kad pareigūnai turėtų galimybes darbo metu taikyti naujausias technologijas, gerinančias saugumo užtikrinimą. Šiuo tikslu </w:t>
      </w:r>
      <w:r w:rsidRPr="00DA1850">
        <w:t>bus modernizuotos ir išplėstos šios apsaugos sistemos:</w:t>
      </w:r>
    </w:p>
    <w:p w14:paraId="4059C76F" w14:textId="77777777" w:rsidR="00E75405" w:rsidRPr="00DA1850" w:rsidRDefault="00E75405" w:rsidP="00E75405">
      <w:pPr>
        <w:numPr>
          <w:ilvl w:val="0"/>
          <w:numId w:val="3"/>
        </w:numPr>
        <w:spacing w:line="360" w:lineRule="auto"/>
        <w:jc w:val="both"/>
        <w:rPr>
          <w:szCs w:val="24"/>
        </w:rPr>
      </w:pPr>
      <w:r w:rsidRPr="00DA1850">
        <w:rPr>
          <w:b/>
          <w:bCs/>
          <w:szCs w:val="24"/>
        </w:rPr>
        <w:t>Perimetro apsaugos sistemos</w:t>
      </w:r>
      <w:r w:rsidRPr="00DA1850">
        <w:rPr>
          <w:szCs w:val="24"/>
        </w:rPr>
        <w:t xml:space="preserve"> – diegiant pažangias technologijas, užtikrinančias efektyvią teritorijų apsaugą ir galimybę greitai reaguoti į nepageidaujamus incidentus.</w:t>
      </w:r>
    </w:p>
    <w:p w14:paraId="4F44B122" w14:textId="77777777" w:rsidR="00E75405" w:rsidRPr="00DA1850" w:rsidRDefault="00E75405" w:rsidP="00E75405">
      <w:pPr>
        <w:numPr>
          <w:ilvl w:val="0"/>
          <w:numId w:val="3"/>
        </w:numPr>
        <w:spacing w:line="360" w:lineRule="auto"/>
        <w:jc w:val="both"/>
        <w:rPr>
          <w:szCs w:val="24"/>
        </w:rPr>
      </w:pPr>
      <w:r w:rsidRPr="00DA1850">
        <w:rPr>
          <w:b/>
          <w:bCs/>
          <w:szCs w:val="24"/>
        </w:rPr>
        <w:t>Vaizdo stebėjimo sistemos</w:t>
      </w:r>
      <w:r w:rsidRPr="00DA1850">
        <w:rPr>
          <w:szCs w:val="24"/>
        </w:rPr>
        <w:t xml:space="preserve"> – modernizuojant esamas vaizdo stebėjimo sistemas, bus užtikrinta nuolatinė stebėsena, fiksuojant ir analizuojant situaciją saugomose teritorijose.</w:t>
      </w:r>
    </w:p>
    <w:p w14:paraId="194C4DF4" w14:textId="77777777" w:rsidR="00E75405" w:rsidRPr="00DA1850" w:rsidRDefault="00E75405" w:rsidP="00E75405">
      <w:pPr>
        <w:numPr>
          <w:ilvl w:val="0"/>
          <w:numId w:val="3"/>
        </w:numPr>
        <w:spacing w:line="360" w:lineRule="auto"/>
        <w:jc w:val="both"/>
        <w:rPr>
          <w:szCs w:val="24"/>
        </w:rPr>
      </w:pPr>
      <w:r w:rsidRPr="00DA1850">
        <w:rPr>
          <w:b/>
          <w:bCs/>
          <w:szCs w:val="24"/>
        </w:rPr>
        <w:t>Priešgaisrinės ir apsauginės signalizacijos</w:t>
      </w:r>
      <w:r w:rsidRPr="00DA1850">
        <w:rPr>
          <w:szCs w:val="24"/>
        </w:rPr>
        <w:t xml:space="preserve"> – atnaujinant šias sistemas, bus užtikrinta greita reakcija į gaisro ir kitus pavojus, siekiant apsaugoti žmones ir turtą.</w:t>
      </w:r>
    </w:p>
    <w:p w14:paraId="1F5752FF" w14:textId="77777777" w:rsidR="00E75405" w:rsidRPr="00DA1850" w:rsidRDefault="00E75405" w:rsidP="00E75405">
      <w:pPr>
        <w:numPr>
          <w:ilvl w:val="0"/>
          <w:numId w:val="3"/>
        </w:numPr>
        <w:spacing w:line="360" w:lineRule="auto"/>
        <w:jc w:val="both"/>
        <w:rPr>
          <w:szCs w:val="24"/>
        </w:rPr>
      </w:pPr>
      <w:r w:rsidRPr="00DA1850">
        <w:rPr>
          <w:b/>
          <w:bCs/>
          <w:szCs w:val="24"/>
        </w:rPr>
        <w:lastRenderedPageBreak/>
        <w:t>Informacijos apsaugos sistemos</w:t>
      </w:r>
      <w:r w:rsidRPr="00DA1850">
        <w:rPr>
          <w:szCs w:val="24"/>
        </w:rPr>
        <w:t xml:space="preserve"> – diegiant naujas technologijas, bus užtikrinta duomenų ir informacijos, susijusios su saugomais asmenimis ir objektais, saugumo užtikrinimas.</w:t>
      </w:r>
    </w:p>
    <w:p w14:paraId="73D4A306" w14:textId="7C26EAA6" w:rsidR="000D2BFC" w:rsidRPr="00DA1850" w:rsidRDefault="000D2BFC" w:rsidP="00E75405">
      <w:pPr>
        <w:numPr>
          <w:ilvl w:val="0"/>
          <w:numId w:val="3"/>
        </w:numPr>
        <w:spacing w:line="360" w:lineRule="auto"/>
        <w:jc w:val="both"/>
        <w:rPr>
          <w:szCs w:val="24"/>
        </w:rPr>
      </w:pPr>
      <w:r w:rsidRPr="00DA1850">
        <w:rPr>
          <w:b/>
          <w:bCs/>
          <w:szCs w:val="24"/>
        </w:rPr>
        <w:t>Bepiločių orlaivių aptikimo ir neutralizavimo įranga ir sistemos</w:t>
      </w:r>
      <w:r w:rsidRPr="00DA1850">
        <w:rPr>
          <w:szCs w:val="24"/>
        </w:rPr>
        <w:t xml:space="preserve"> – atsižvelgiant į nuolatinį ir itin dinamišką bepiločių orlaivių, jų sistemų, panaudojimo sričių ir panaudojimo būdų vystymąsi, jų keliamą grėsmę saugomiems objektams ir asmenims, bus modernizuojamos, plečiamos ir pritaikomos kintančioms sąlygoms Tarnybos naudojamos bepiločių orlaivių aptikimo ir neutralizavimo sistemos, įranga, keliama Tarnybos darbuotojų kvalifikacija minėtoje srityje.</w:t>
      </w:r>
    </w:p>
    <w:p w14:paraId="7417D3CE" w14:textId="77777777" w:rsidR="00E75405" w:rsidRPr="00DA1850" w:rsidRDefault="00E75405" w:rsidP="00E75405">
      <w:pPr>
        <w:numPr>
          <w:ilvl w:val="0"/>
          <w:numId w:val="3"/>
        </w:numPr>
        <w:spacing w:line="360" w:lineRule="auto"/>
        <w:jc w:val="both"/>
        <w:rPr>
          <w:szCs w:val="24"/>
        </w:rPr>
      </w:pPr>
      <w:r w:rsidRPr="00DA1850">
        <w:rPr>
          <w:b/>
          <w:bCs/>
          <w:szCs w:val="24"/>
        </w:rPr>
        <w:t>Įrangos įsigijimas</w:t>
      </w:r>
      <w:r w:rsidRPr="00DA1850">
        <w:rPr>
          <w:szCs w:val="24"/>
        </w:rPr>
        <w:t xml:space="preserve"> – bus įsigyta moderni įranga, skirta apsaugos sistemų diegimui ir plėtrai, leidžianti geriau reaguoti į kylančias grėsmes.</w:t>
      </w:r>
    </w:p>
    <w:p w14:paraId="51257780" w14:textId="77777777" w:rsidR="00E75405" w:rsidRPr="00DA1850" w:rsidRDefault="00E75405" w:rsidP="00E75405">
      <w:pPr>
        <w:numPr>
          <w:ilvl w:val="0"/>
          <w:numId w:val="3"/>
        </w:numPr>
        <w:spacing w:line="360" w:lineRule="auto"/>
        <w:jc w:val="both"/>
        <w:rPr>
          <w:szCs w:val="24"/>
        </w:rPr>
      </w:pPr>
      <w:r w:rsidRPr="00DA1850">
        <w:rPr>
          <w:b/>
          <w:bCs/>
          <w:szCs w:val="24"/>
        </w:rPr>
        <w:t>Paslaugos sistemų įdiegimui, plėtrai ir modernizavimui</w:t>
      </w:r>
      <w:r w:rsidRPr="00DA1850">
        <w:rPr>
          <w:szCs w:val="24"/>
        </w:rPr>
        <w:t xml:space="preserve"> – bus pasitelkiamos profesionalios paslaugos, užtikrinančios tinkamą sistemų diegimą ir modernizavimą, atsižvelgiant į šiuolaikinius saugumo reikalavimus.</w:t>
      </w:r>
    </w:p>
    <w:p w14:paraId="25665879" w14:textId="775324E4" w:rsidR="00E75405" w:rsidRPr="00DA1850" w:rsidRDefault="00136096" w:rsidP="00E75405">
      <w:pPr>
        <w:spacing w:line="360" w:lineRule="auto"/>
        <w:ind w:firstLine="851"/>
        <w:jc w:val="both"/>
        <w:rPr>
          <w:szCs w:val="24"/>
        </w:rPr>
      </w:pPr>
      <w:r w:rsidRPr="00DA1850">
        <w:rPr>
          <w:szCs w:val="24"/>
        </w:rPr>
        <w:t>Šie darbai</w:t>
      </w:r>
      <w:r w:rsidR="00E75405" w:rsidRPr="00DA1850">
        <w:rPr>
          <w:szCs w:val="24"/>
        </w:rPr>
        <w:t xml:space="preserve"> apims ne tik Lietuvos Respublikos Vyriausybės, Lietuvos Respublikos Seimo ir Lietuvos Respublikos Prezidento kanceliarijos rūmus, bet ir Vadovybės apsaugos tarnybos saugomų asmenų darbo ir gyvenamąsias vietas.</w:t>
      </w:r>
    </w:p>
    <w:p w14:paraId="625CCDCE" w14:textId="70481248" w:rsidR="00E75405" w:rsidRDefault="00E75405" w:rsidP="00E75405">
      <w:pPr>
        <w:spacing w:line="360" w:lineRule="auto"/>
        <w:ind w:firstLine="851"/>
        <w:jc w:val="both"/>
        <w:rPr>
          <w:szCs w:val="24"/>
        </w:rPr>
      </w:pPr>
      <w:r w:rsidRPr="00DA1850">
        <w:rPr>
          <w:szCs w:val="24"/>
        </w:rPr>
        <w:t>Tokiu būdu siekiama nuolat tobulinti ir atnaujinti apsaugos sistemas, užtikrinant, kad jos atitiktų šiuolaikinius saugumo iššūkius ir būtų efektyvios tiek užtikrinant saugumą, tiek palaikant viešąją tvarką. Vadovybės apsaugos tarnyba įsipareigoja diegti inovacijas ir technologijas, kad galėtų užtikrinti saugumą efektyviai ir patikimai.</w:t>
      </w:r>
    </w:p>
    <w:p w14:paraId="14CB3623" w14:textId="77777777" w:rsidR="005A7C25" w:rsidRPr="00E75405" w:rsidRDefault="005A7C25" w:rsidP="00E75405">
      <w:pPr>
        <w:spacing w:line="360" w:lineRule="auto"/>
        <w:ind w:firstLine="851"/>
        <w:jc w:val="both"/>
        <w:rPr>
          <w:szCs w:val="24"/>
        </w:rPr>
      </w:pPr>
    </w:p>
    <w:p w14:paraId="450B3CD6" w14:textId="1D504C5A" w:rsidR="005E1B14" w:rsidRDefault="00DA647A" w:rsidP="003F0F42">
      <w:pPr>
        <w:spacing w:line="360" w:lineRule="auto"/>
        <w:jc w:val="both"/>
        <w:rPr>
          <w:b/>
          <w:bCs/>
          <w:color w:val="000000"/>
          <w:szCs w:val="24"/>
        </w:rPr>
      </w:pPr>
      <w:r>
        <w:rPr>
          <w:b/>
          <w:bCs/>
          <w:color w:val="000000"/>
          <w:szCs w:val="24"/>
        </w:rPr>
        <w:t>Uždavinys: Optimaliai valdyti žmogiškuosius ir materialiuosius išteklius.</w:t>
      </w:r>
    </w:p>
    <w:p w14:paraId="11EBEC83" w14:textId="77777777" w:rsidR="00E21599" w:rsidRDefault="00E21599" w:rsidP="000D6FA0">
      <w:pPr>
        <w:spacing w:line="360" w:lineRule="auto"/>
        <w:jc w:val="both"/>
      </w:pPr>
    </w:p>
    <w:p w14:paraId="58AFCD13" w14:textId="77777777" w:rsidR="002715AE" w:rsidRPr="002715AE" w:rsidRDefault="002715AE" w:rsidP="00A83DE2">
      <w:pPr>
        <w:spacing w:line="360" w:lineRule="auto"/>
        <w:jc w:val="both"/>
        <w:rPr>
          <w:szCs w:val="24"/>
        </w:rPr>
      </w:pPr>
      <w:bookmarkStart w:id="0" w:name="_Hlk70678689"/>
      <w:r w:rsidRPr="002715AE">
        <w:rPr>
          <w:szCs w:val="24"/>
        </w:rPr>
        <w:t>Užtikrinsime, kad pareigūnai būtų aprūpinti būtiniausiomis priemonėmis ir profesiniais įrankiais, kurie tiesiogiai lemia valstybės interesų saugumą. Mūsų prioritetas – efektyvus žmogiškųjų ir materialiųjų išteklių valdymas, leidžiantis tarnybai veikti optimaliai ir pasiekti užsibrėžtus tikslus.</w:t>
      </w:r>
    </w:p>
    <w:p w14:paraId="6B5B2A04" w14:textId="77777777" w:rsidR="002715AE" w:rsidRPr="002715AE" w:rsidRDefault="002715AE" w:rsidP="00A83DE2">
      <w:pPr>
        <w:numPr>
          <w:ilvl w:val="0"/>
          <w:numId w:val="4"/>
        </w:numPr>
        <w:spacing w:line="360" w:lineRule="auto"/>
        <w:jc w:val="both"/>
        <w:rPr>
          <w:szCs w:val="24"/>
        </w:rPr>
      </w:pPr>
      <w:r w:rsidRPr="002715AE">
        <w:rPr>
          <w:b/>
          <w:bCs/>
          <w:szCs w:val="24"/>
        </w:rPr>
        <w:t>Žmogiškųjų išteklių valdymas</w:t>
      </w:r>
      <w:r w:rsidRPr="002715AE">
        <w:rPr>
          <w:szCs w:val="24"/>
        </w:rPr>
        <w:t xml:space="preserve"> – nuolat vertinsime pareigūnų kompetencijas ir specializacijas, siekdami užtikrinti, kad kiekvienas darbuotojas būtų tinkamai paruoštas ir turėtų reikiamų žinių, gebėjimų bei įgūdžių, kad galėtų sėkmingai vykdyti savo funkcijas. Taip pat skatinsime profesinį tobulėjimą ir nuolatinį mokymąsi, organizuodami seminarus, pratybas ir kitus mokymus.</w:t>
      </w:r>
    </w:p>
    <w:p w14:paraId="2367CCAC" w14:textId="1E741842" w:rsidR="002715AE" w:rsidRPr="002715AE" w:rsidRDefault="002715AE" w:rsidP="00A83DE2">
      <w:pPr>
        <w:numPr>
          <w:ilvl w:val="0"/>
          <w:numId w:val="4"/>
        </w:numPr>
        <w:spacing w:line="360" w:lineRule="auto"/>
        <w:jc w:val="both"/>
        <w:rPr>
          <w:szCs w:val="24"/>
        </w:rPr>
      </w:pPr>
      <w:r w:rsidRPr="002715AE">
        <w:rPr>
          <w:b/>
          <w:bCs/>
          <w:szCs w:val="24"/>
        </w:rPr>
        <w:t>Materialiųjų išteklių valdymas</w:t>
      </w:r>
      <w:r w:rsidRPr="002715AE">
        <w:rPr>
          <w:szCs w:val="24"/>
        </w:rPr>
        <w:t xml:space="preserve"> – investuosime į modernias technologijas ir įrangą, reikalingą saugum</w:t>
      </w:r>
      <w:r w:rsidR="00EC3554">
        <w:rPr>
          <w:szCs w:val="24"/>
        </w:rPr>
        <w:t>ui</w:t>
      </w:r>
      <w:r w:rsidRPr="002715AE">
        <w:rPr>
          <w:szCs w:val="24"/>
        </w:rPr>
        <w:t xml:space="preserve"> užtikrin</w:t>
      </w:r>
      <w:r w:rsidR="00EC3554">
        <w:rPr>
          <w:szCs w:val="24"/>
        </w:rPr>
        <w:t>t</w:t>
      </w:r>
      <w:r w:rsidRPr="002715AE">
        <w:rPr>
          <w:szCs w:val="24"/>
        </w:rPr>
        <w:t>i. Užtikrinsime, kad visi įrenginiai ir priemonės būtų atnaujinami ir prižiūrimi, taip sumažinant gedimų tikimybę ir užtikrinant efektyvų jų veikimą.</w:t>
      </w:r>
    </w:p>
    <w:p w14:paraId="6023A7A4" w14:textId="77777777" w:rsidR="002715AE" w:rsidRPr="002715AE" w:rsidRDefault="002715AE" w:rsidP="00A83DE2">
      <w:pPr>
        <w:numPr>
          <w:ilvl w:val="0"/>
          <w:numId w:val="4"/>
        </w:numPr>
        <w:spacing w:line="360" w:lineRule="auto"/>
        <w:jc w:val="both"/>
        <w:rPr>
          <w:szCs w:val="24"/>
        </w:rPr>
      </w:pPr>
      <w:r w:rsidRPr="002715AE">
        <w:rPr>
          <w:b/>
          <w:bCs/>
          <w:szCs w:val="24"/>
        </w:rPr>
        <w:lastRenderedPageBreak/>
        <w:t>Resursų paskirstymas</w:t>
      </w:r>
      <w:r w:rsidRPr="002715AE">
        <w:rPr>
          <w:szCs w:val="24"/>
        </w:rPr>
        <w:t xml:space="preserve"> – racionaliai paskirstysime turimus išteklius, kad jie būtų naudojami efektyviai ir atsakingai, atsižvelgiant į prioritetinius uždavinius. Sistemingai stebėsime išteklių naudojimą ir, prireikus, koreguosime paskirstymą, siekdami optimizuoti veiklą.</w:t>
      </w:r>
    </w:p>
    <w:p w14:paraId="52E33184" w14:textId="17F24C32" w:rsidR="002715AE" w:rsidRPr="002715AE" w:rsidRDefault="002715AE" w:rsidP="00A83DE2">
      <w:pPr>
        <w:numPr>
          <w:ilvl w:val="0"/>
          <w:numId w:val="4"/>
        </w:numPr>
        <w:spacing w:line="360" w:lineRule="auto"/>
        <w:jc w:val="both"/>
        <w:rPr>
          <w:szCs w:val="24"/>
        </w:rPr>
      </w:pPr>
      <w:r w:rsidRPr="002715AE">
        <w:rPr>
          <w:b/>
          <w:bCs/>
          <w:szCs w:val="24"/>
        </w:rPr>
        <w:t>Bendradarbiavimas</w:t>
      </w:r>
      <w:r w:rsidRPr="002715AE">
        <w:rPr>
          <w:szCs w:val="24"/>
        </w:rPr>
        <w:t xml:space="preserve"> – užtikrinsime glaudų bendradarbiavimą tarp skirtingų </w:t>
      </w:r>
      <w:r w:rsidR="00C0027A">
        <w:rPr>
          <w:szCs w:val="24"/>
        </w:rPr>
        <w:t>T</w:t>
      </w:r>
      <w:r w:rsidRPr="002715AE">
        <w:rPr>
          <w:szCs w:val="24"/>
        </w:rPr>
        <w:t>arnybos padalinių, kad būtų galima efektyviai pasinaudoti turimais ištekliais, dalintis informacija ir geriausiomis praktikomis.</w:t>
      </w:r>
    </w:p>
    <w:p w14:paraId="70EF8737" w14:textId="77777777" w:rsidR="002715AE" w:rsidRPr="002715AE" w:rsidRDefault="002715AE" w:rsidP="00A83DE2">
      <w:pPr>
        <w:numPr>
          <w:ilvl w:val="0"/>
          <w:numId w:val="4"/>
        </w:numPr>
        <w:spacing w:line="360" w:lineRule="auto"/>
        <w:jc w:val="both"/>
        <w:rPr>
          <w:szCs w:val="24"/>
        </w:rPr>
      </w:pPr>
      <w:r w:rsidRPr="002715AE">
        <w:rPr>
          <w:b/>
          <w:bCs/>
          <w:szCs w:val="24"/>
        </w:rPr>
        <w:t>Ataskaitos ir vertinimai</w:t>
      </w:r>
      <w:r w:rsidRPr="002715AE">
        <w:rPr>
          <w:szCs w:val="24"/>
        </w:rPr>
        <w:t xml:space="preserve"> – nuolat rengsime ataskaitas apie žmogiškųjų ir materialiųjų išteklių valdymo efektyvumą, analizuodami pasiekimus ir nustatydami tobulinimo sritis.</w:t>
      </w:r>
    </w:p>
    <w:p w14:paraId="30234942" w14:textId="77777777" w:rsidR="002715AE" w:rsidRPr="002715AE" w:rsidRDefault="002715AE" w:rsidP="00A83DE2">
      <w:pPr>
        <w:spacing w:line="360" w:lineRule="auto"/>
        <w:jc w:val="both"/>
        <w:rPr>
          <w:szCs w:val="24"/>
        </w:rPr>
      </w:pPr>
      <w:r w:rsidRPr="002715AE">
        <w:rPr>
          <w:szCs w:val="24"/>
        </w:rPr>
        <w:t>Tokiu būdu, užtikrinsime, kad Vadovybės apsaugos tarnyba veiktų sklandžiai, o pareigūnai būtų tinkamai aprūpinti ir motyvuoti atlikti savo pareigas, taip prisidedant prie valstybės interesų saugumo.</w:t>
      </w:r>
    </w:p>
    <w:p w14:paraId="6C8A6B79" w14:textId="77777777" w:rsidR="003A55C2" w:rsidRDefault="003A55C2" w:rsidP="00A83DE2">
      <w:pPr>
        <w:jc w:val="both"/>
        <w:rPr>
          <w:i/>
          <w:iCs/>
          <w:color w:val="000000"/>
          <w:szCs w:val="24"/>
        </w:rPr>
      </w:pPr>
    </w:p>
    <w:p w14:paraId="69524DDC" w14:textId="7FE8D9CB" w:rsidR="005E1B14" w:rsidRDefault="00DA647A" w:rsidP="00A83DE2">
      <w:pPr>
        <w:jc w:val="both"/>
        <w:rPr>
          <w:i/>
          <w:iCs/>
          <w:color w:val="000000"/>
          <w:szCs w:val="24"/>
          <w:lang w:eastAsia="lt-LT"/>
        </w:rPr>
      </w:pPr>
      <w:r>
        <w:rPr>
          <w:i/>
          <w:iCs/>
          <w:color w:val="000000"/>
          <w:szCs w:val="24"/>
        </w:rPr>
        <w:t xml:space="preserve">Priemonė: </w:t>
      </w:r>
      <w:r>
        <w:rPr>
          <w:i/>
          <w:iCs/>
          <w:color w:val="000000"/>
          <w:szCs w:val="24"/>
          <w:lang w:eastAsia="lt-LT"/>
        </w:rPr>
        <w:t>Palaikyti informacinės ir kitos infrastruktūros funkcionavimą bei išlaikyti materialųjį ir nematerialųjį turtą</w:t>
      </w:r>
      <w:bookmarkEnd w:id="0"/>
      <w:r>
        <w:rPr>
          <w:i/>
          <w:iCs/>
          <w:color w:val="000000"/>
          <w:szCs w:val="24"/>
          <w:lang w:eastAsia="lt-LT"/>
        </w:rPr>
        <w:t>.</w:t>
      </w:r>
    </w:p>
    <w:p w14:paraId="39015FB4" w14:textId="77777777" w:rsidR="00643253" w:rsidRDefault="00643253" w:rsidP="00A83DE2">
      <w:pPr>
        <w:jc w:val="both"/>
      </w:pPr>
    </w:p>
    <w:p w14:paraId="63410609" w14:textId="77777777" w:rsidR="002715AE" w:rsidRPr="002715AE" w:rsidRDefault="002715AE" w:rsidP="000D6FA0">
      <w:pPr>
        <w:spacing w:line="360" w:lineRule="auto"/>
        <w:ind w:firstLine="709"/>
        <w:jc w:val="both"/>
      </w:pPr>
      <w:r w:rsidRPr="002715AE">
        <w:t>Atsižvelgiant į nuolat didėjantį kibernetinių išpuolių prieš valstybės institucijas ir jų kibernetinę infrastruktūrą skaičių, taip pat į augančią grėsmę, susijusią su svarbių duomenų, įskaitant asmens duomenis, pagrobimu, užvaldymu, pakeitimu ar neteisėtu paviešinimu, Vadovybės apsaugos tarnyba skiria ypatingą dėmesį informacinės ir kitos infrastruktūros išlaikymui.</w:t>
      </w:r>
    </w:p>
    <w:p w14:paraId="5091750A" w14:textId="77777777" w:rsidR="002715AE" w:rsidRPr="002715AE" w:rsidRDefault="002715AE" w:rsidP="00A83DE2">
      <w:pPr>
        <w:numPr>
          <w:ilvl w:val="0"/>
          <w:numId w:val="5"/>
        </w:numPr>
        <w:spacing w:line="360" w:lineRule="auto"/>
        <w:jc w:val="both"/>
      </w:pPr>
      <w:r w:rsidRPr="002715AE">
        <w:rPr>
          <w:b/>
          <w:bCs/>
        </w:rPr>
        <w:t>Duomenų saugumo priemonės</w:t>
      </w:r>
      <w:r w:rsidRPr="002715AE">
        <w:t xml:space="preserve"> – įgyvendinsime veiksmingas priemones, skirtas užtikrinti duomenų saugumą ir apsaugą nuo neteisėtos prieigos. Tai apima šifravimo technologijų taikymą, prieigos kontrolės sistemas ir nuolatinę duomenų srautų stebėseną.</w:t>
      </w:r>
    </w:p>
    <w:p w14:paraId="7743DE71" w14:textId="3AB91EFE" w:rsidR="002715AE" w:rsidRPr="002715AE" w:rsidRDefault="002715AE" w:rsidP="00A83DE2">
      <w:pPr>
        <w:numPr>
          <w:ilvl w:val="0"/>
          <w:numId w:val="5"/>
        </w:numPr>
        <w:spacing w:line="360" w:lineRule="auto"/>
        <w:jc w:val="both"/>
      </w:pPr>
      <w:r w:rsidRPr="002715AE">
        <w:rPr>
          <w:b/>
          <w:bCs/>
        </w:rPr>
        <w:t>Infrastruktūros palaikymas</w:t>
      </w:r>
      <w:r w:rsidRPr="002715AE">
        <w:t xml:space="preserve"> – nuolat vertinsime ir atnaujinsime esamą informacinę infrastruktūrą, siekdami užtikrinti jos funkcionalumą ir atsparumą. Tai apima techninę įrangą, programinę įrangą, tinklo komponentus ir kitas sistemas, kurios yra esminės </w:t>
      </w:r>
      <w:r w:rsidR="007E5354">
        <w:t>T</w:t>
      </w:r>
      <w:r w:rsidRPr="002715AE">
        <w:t>arnybos veiklai.</w:t>
      </w:r>
    </w:p>
    <w:p w14:paraId="01B97EC7" w14:textId="6AE6D01C" w:rsidR="002715AE" w:rsidRPr="002715AE" w:rsidRDefault="002715AE" w:rsidP="00A83DE2">
      <w:pPr>
        <w:numPr>
          <w:ilvl w:val="0"/>
          <w:numId w:val="5"/>
        </w:numPr>
        <w:spacing w:line="360" w:lineRule="auto"/>
        <w:jc w:val="both"/>
      </w:pPr>
      <w:r w:rsidRPr="002715AE">
        <w:rPr>
          <w:b/>
          <w:bCs/>
        </w:rPr>
        <w:t>Kibernetinės saugos standartai</w:t>
      </w:r>
      <w:r w:rsidRPr="002715AE">
        <w:t xml:space="preserve"> – mūsų prioritetas yra modernūs duomenų ir infrastruktūros saugos sprendimai, nuolatinis taisyklių ir standartų kūrimas bei atnaujinimas. Užtikrinsime, kad šios taisyklės būtų taikomos visuose </w:t>
      </w:r>
      <w:r w:rsidR="007E5354">
        <w:t>T</w:t>
      </w:r>
      <w:r w:rsidRPr="002715AE">
        <w:t>arnybos lygmenyse ir nuolat stebėsime jų laikymąsi.</w:t>
      </w:r>
    </w:p>
    <w:p w14:paraId="44415728" w14:textId="77777777" w:rsidR="002715AE" w:rsidRPr="002715AE" w:rsidRDefault="002715AE" w:rsidP="00A83DE2">
      <w:pPr>
        <w:numPr>
          <w:ilvl w:val="0"/>
          <w:numId w:val="5"/>
        </w:numPr>
        <w:spacing w:line="360" w:lineRule="auto"/>
        <w:jc w:val="both"/>
      </w:pPr>
      <w:r w:rsidRPr="002715AE">
        <w:rPr>
          <w:b/>
          <w:bCs/>
        </w:rPr>
        <w:t>Kvalifikacijos kėlimas</w:t>
      </w:r>
      <w:r w:rsidRPr="002715AE">
        <w:t xml:space="preserve"> – investuosime į Vadovybės apsaugos tarnybos pareigūnų ir darbuotojų kibernetinės saugos kvalifikacijos kėlimą. Organizuosime mokymus, seminarus ir praktinius užsiėmimus, kurie padės sustiprinti darbuotojų žinias apie kibernetinius pavojus ir jų prevenciją.</w:t>
      </w:r>
    </w:p>
    <w:p w14:paraId="19B98296" w14:textId="33CABA35" w:rsidR="002715AE" w:rsidRPr="002715AE" w:rsidRDefault="002715AE" w:rsidP="00A83DE2">
      <w:pPr>
        <w:numPr>
          <w:ilvl w:val="0"/>
          <w:numId w:val="5"/>
        </w:numPr>
        <w:spacing w:line="360" w:lineRule="auto"/>
        <w:jc w:val="both"/>
      </w:pPr>
      <w:r w:rsidRPr="002715AE">
        <w:rPr>
          <w:b/>
          <w:bCs/>
        </w:rPr>
        <w:t>Kibernetinė higiena</w:t>
      </w:r>
      <w:r w:rsidRPr="002715AE">
        <w:t xml:space="preserve"> – užtikrinsime kibernetinę higieną visuose </w:t>
      </w:r>
      <w:r w:rsidR="007E5354">
        <w:t>T</w:t>
      </w:r>
      <w:r w:rsidRPr="002715AE">
        <w:t>arnybos lygmenyse – nuo eilinių vartotojų iki sistemas valdančių administratorių. Tai apima gerųjų praktikų skatinimą, tokių kaip reguliari programinės įrangos atnaujinimų diegimas, slaptažodžių keitimas ir atsarginių kopijų kūrimas.</w:t>
      </w:r>
    </w:p>
    <w:p w14:paraId="7CD371EE" w14:textId="77777777" w:rsidR="002715AE" w:rsidRPr="002715AE" w:rsidRDefault="002715AE" w:rsidP="00A83DE2">
      <w:pPr>
        <w:numPr>
          <w:ilvl w:val="0"/>
          <w:numId w:val="5"/>
        </w:numPr>
        <w:spacing w:line="360" w:lineRule="auto"/>
        <w:jc w:val="both"/>
      </w:pPr>
      <w:r w:rsidRPr="002715AE">
        <w:rPr>
          <w:b/>
          <w:bCs/>
        </w:rPr>
        <w:lastRenderedPageBreak/>
        <w:t>Incidentų valdymas</w:t>
      </w:r>
      <w:r w:rsidRPr="002715AE">
        <w:t xml:space="preserve"> – sukursime efektyvią sistemą, skirtą reaguoti į kibernetinius incidentus. Tai apima incidentų stebėjimą, analizę ir sprendimų priėmimą, siekiant sumažinti galimus nuostolius ir atkurti sistemų funkcionalumą.</w:t>
      </w:r>
    </w:p>
    <w:p w14:paraId="56C6B590" w14:textId="77777777" w:rsidR="002715AE" w:rsidRPr="002715AE" w:rsidRDefault="002715AE" w:rsidP="00A83DE2">
      <w:pPr>
        <w:spacing w:line="360" w:lineRule="auto"/>
        <w:jc w:val="both"/>
      </w:pPr>
      <w:r w:rsidRPr="002715AE">
        <w:t>Tokiu būdu, Vadovybės apsaugos tarnyba užtikrins, kad informacinė ir kita infrastruktūra būtų ne tik veiksminga, bet ir atspari išorinėms grėsmėms, taip prisidedant prie valstybės saugumo ir stabilumo.</w:t>
      </w:r>
    </w:p>
    <w:p w14:paraId="7DB4A0FB" w14:textId="77777777" w:rsidR="003A55C2" w:rsidRDefault="003A55C2">
      <w:pPr>
        <w:rPr>
          <w:i/>
          <w:iCs/>
          <w:color w:val="000000"/>
          <w:szCs w:val="24"/>
        </w:rPr>
      </w:pPr>
    </w:p>
    <w:p w14:paraId="341D9508" w14:textId="7660E16A" w:rsidR="005E1B14" w:rsidRDefault="00DA647A">
      <w:pPr>
        <w:rPr>
          <w:i/>
          <w:iCs/>
          <w:szCs w:val="24"/>
          <w:lang w:eastAsia="lt-LT"/>
        </w:rPr>
      </w:pPr>
      <w:r>
        <w:rPr>
          <w:i/>
          <w:iCs/>
          <w:color w:val="000000"/>
          <w:szCs w:val="24"/>
        </w:rPr>
        <w:t xml:space="preserve">Priemonė: </w:t>
      </w:r>
      <w:r>
        <w:rPr>
          <w:i/>
          <w:iCs/>
          <w:szCs w:val="24"/>
          <w:lang w:eastAsia="lt-LT"/>
        </w:rPr>
        <w:t>Organizuoti ir vykdyti Lietuvos Respublikos vadovybės apsaugos tarnybos darbuotojų profesinį mokymą ir kvalifikacijos tobulinimą.</w:t>
      </w:r>
    </w:p>
    <w:p w14:paraId="5E216061" w14:textId="77777777" w:rsidR="00C5781D" w:rsidRDefault="00C5781D"/>
    <w:p w14:paraId="52DFB3EF" w14:textId="77777777" w:rsidR="002715AE" w:rsidRPr="002715AE" w:rsidRDefault="002715AE" w:rsidP="002715AE">
      <w:pPr>
        <w:spacing w:line="360" w:lineRule="auto"/>
        <w:jc w:val="both"/>
        <w:rPr>
          <w:color w:val="000000"/>
        </w:rPr>
      </w:pPr>
      <w:r w:rsidRPr="002715AE">
        <w:rPr>
          <w:color w:val="000000"/>
        </w:rPr>
        <w:t>Vadovybės apsaugos tarnybos pareigūnas – tai profesionalas, nuolat pasiruošęs kruopščiai ir atsakingai vykdyti savo pareigas. Todėl darbuotojų kvalifikacijos kėlimas ir profesinis tobulėjimas yra esminis uždavinys, siekiant užtikrinti aukštą saugumo lygį.</w:t>
      </w:r>
    </w:p>
    <w:p w14:paraId="6B06C19F" w14:textId="03565CCC" w:rsidR="002715AE" w:rsidRPr="002715AE" w:rsidRDefault="002715AE" w:rsidP="002715AE">
      <w:pPr>
        <w:numPr>
          <w:ilvl w:val="0"/>
          <w:numId w:val="6"/>
        </w:numPr>
        <w:spacing w:line="360" w:lineRule="auto"/>
        <w:jc w:val="both"/>
        <w:rPr>
          <w:color w:val="000000"/>
        </w:rPr>
      </w:pPr>
      <w:r w:rsidRPr="002715AE">
        <w:rPr>
          <w:b/>
          <w:bCs/>
          <w:color w:val="000000"/>
        </w:rPr>
        <w:t>Mokymo programų kūrimas ir tobulinimas</w:t>
      </w:r>
      <w:r w:rsidRPr="002715AE">
        <w:rPr>
          <w:color w:val="000000"/>
        </w:rPr>
        <w:t xml:space="preserve"> – siekiant tinkamai parengti personalą asmenų ir objektų apsaugai, būtina kurti naujas, inovatyvias mokymo programas ir tobulinti esamas. Tai apima teorinių žinių suteikimą ir praktinių įgūdžių lavinimą, orientuojantis į aktualiausias grėsmes ir situacijas, su kuriomis gali susidurti </w:t>
      </w:r>
      <w:r w:rsidR="006B4130">
        <w:rPr>
          <w:color w:val="000000"/>
        </w:rPr>
        <w:t>T</w:t>
      </w:r>
      <w:r w:rsidRPr="002715AE">
        <w:rPr>
          <w:color w:val="000000"/>
        </w:rPr>
        <w:t>arnybos pareigūnai.</w:t>
      </w:r>
    </w:p>
    <w:p w14:paraId="7D3EDCE1" w14:textId="77777777" w:rsidR="002715AE" w:rsidRPr="002715AE" w:rsidRDefault="002715AE" w:rsidP="002715AE">
      <w:pPr>
        <w:numPr>
          <w:ilvl w:val="0"/>
          <w:numId w:val="6"/>
        </w:numPr>
        <w:spacing w:line="360" w:lineRule="auto"/>
        <w:jc w:val="both"/>
        <w:rPr>
          <w:color w:val="000000"/>
        </w:rPr>
      </w:pPr>
      <w:r w:rsidRPr="002715AE">
        <w:rPr>
          <w:b/>
          <w:bCs/>
          <w:color w:val="000000"/>
        </w:rPr>
        <w:t>Kovinio ir fizinio pasirengimo užtikrinimas</w:t>
      </w:r>
      <w:r w:rsidRPr="002715AE">
        <w:rPr>
          <w:color w:val="000000"/>
        </w:rPr>
        <w:t xml:space="preserve"> – svarbu, kad darbuotojai nuolat būtų fiziškai ir psichologiškai pasirengę vykdyti savo pareigas. Organizuosime periodinius fizinio rengimo kursus ir kovinės taktikos treniruotes, siekdami užtikrinti, kad pareigūnai būtų pasirengę reaguoti į įvairias situacijas, kurios gali kilti vykdant apsaugos funkcijas.</w:t>
      </w:r>
    </w:p>
    <w:p w14:paraId="6FACA822" w14:textId="6B2CB527" w:rsidR="002715AE" w:rsidRPr="002715AE" w:rsidRDefault="002715AE" w:rsidP="002715AE">
      <w:pPr>
        <w:numPr>
          <w:ilvl w:val="0"/>
          <w:numId w:val="6"/>
        </w:numPr>
        <w:spacing w:line="360" w:lineRule="auto"/>
        <w:jc w:val="both"/>
        <w:rPr>
          <w:color w:val="000000"/>
        </w:rPr>
      </w:pPr>
      <w:r w:rsidRPr="002715AE">
        <w:rPr>
          <w:b/>
          <w:bCs/>
          <w:color w:val="000000"/>
        </w:rPr>
        <w:t>Racionalus personalo poreikio planavimas</w:t>
      </w:r>
      <w:r w:rsidRPr="002715AE">
        <w:rPr>
          <w:color w:val="000000"/>
        </w:rPr>
        <w:t xml:space="preserve"> – būtina atidžiai analizuoti ir prognozuoti personalo poreikius, atsižvelgiant į </w:t>
      </w:r>
      <w:r w:rsidR="00E54C41">
        <w:rPr>
          <w:color w:val="000000"/>
        </w:rPr>
        <w:t>T</w:t>
      </w:r>
      <w:r w:rsidRPr="002715AE">
        <w:rPr>
          <w:color w:val="000000"/>
        </w:rPr>
        <w:t xml:space="preserve">arnybos uždavinius ir iššūkius. Remiantis šiais įvertinimais, paruošime pareigūnus, kurie atitiks konkrečius reikalavimus ir padės užtikrinti efektyvų </w:t>
      </w:r>
      <w:r w:rsidR="00E54C41">
        <w:rPr>
          <w:color w:val="000000"/>
        </w:rPr>
        <w:t>T</w:t>
      </w:r>
      <w:r w:rsidRPr="002715AE">
        <w:rPr>
          <w:color w:val="000000"/>
        </w:rPr>
        <w:t>arnybos veikimą.</w:t>
      </w:r>
    </w:p>
    <w:p w14:paraId="4DBB1F0E" w14:textId="73BE68DE" w:rsidR="002715AE" w:rsidRPr="002715AE" w:rsidRDefault="002715AE" w:rsidP="002715AE">
      <w:pPr>
        <w:numPr>
          <w:ilvl w:val="0"/>
          <w:numId w:val="6"/>
        </w:numPr>
        <w:spacing w:line="360" w:lineRule="auto"/>
        <w:jc w:val="both"/>
        <w:rPr>
          <w:color w:val="000000"/>
        </w:rPr>
      </w:pPr>
      <w:r w:rsidRPr="002715AE">
        <w:rPr>
          <w:b/>
          <w:bCs/>
          <w:color w:val="000000"/>
        </w:rPr>
        <w:t>Nuolatinis profesinio tobulėjimo skatinimas</w:t>
      </w:r>
      <w:r w:rsidRPr="002715AE">
        <w:rPr>
          <w:color w:val="000000"/>
        </w:rPr>
        <w:t xml:space="preserve"> – skatinsime darbuotojus dalyvauti profesiniuose seminaruose, konferencijose ir specializuotuose mokymuose, kuri</w:t>
      </w:r>
      <w:r w:rsidR="00E54C41">
        <w:rPr>
          <w:color w:val="000000"/>
        </w:rPr>
        <w:t>u</w:t>
      </w:r>
      <w:r w:rsidRPr="002715AE">
        <w:rPr>
          <w:color w:val="000000"/>
        </w:rPr>
        <w:t>ose bus nagrinėjamos šiuolaikinės apsaugos tendencijos, technologijos ir metodai. Tai padės užtikrinti, kad tarnybos darbuotojai būtų informuoti apie naujausias praktikas ir galėtų taikyti jas savo darbe.</w:t>
      </w:r>
    </w:p>
    <w:p w14:paraId="1EA33BEC" w14:textId="2D2E8C42" w:rsidR="002715AE" w:rsidRPr="002715AE" w:rsidRDefault="002715AE" w:rsidP="002715AE">
      <w:pPr>
        <w:numPr>
          <w:ilvl w:val="0"/>
          <w:numId w:val="6"/>
        </w:numPr>
        <w:spacing w:line="360" w:lineRule="auto"/>
        <w:jc w:val="both"/>
        <w:rPr>
          <w:color w:val="000000"/>
        </w:rPr>
      </w:pPr>
      <w:r w:rsidRPr="002715AE">
        <w:rPr>
          <w:b/>
          <w:bCs/>
          <w:color w:val="000000"/>
        </w:rPr>
        <w:t>Įvertinimas ir grįžtamojo ryšio sistemų diegimas</w:t>
      </w:r>
      <w:r w:rsidRPr="002715AE">
        <w:rPr>
          <w:color w:val="000000"/>
        </w:rPr>
        <w:t xml:space="preserve"> – sukursime sistemą, leidžiančią nuolat vertinti mokymo programų efektyvumą ir darbuotojų pasiekimus. Grįžtamasis ryšys leis tobulinti mokymo procesą, atsižvelgiant į darbuotojų poreikius ir </w:t>
      </w:r>
      <w:r w:rsidR="00E54C41">
        <w:rPr>
          <w:color w:val="000000"/>
        </w:rPr>
        <w:t>T</w:t>
      </w:r>
      <w:r w:rsidRPr="002715AE">
        <w:rPr>
          <w:color w:val="000000"/>
        </w:rPr>
        <w:t>arnybos iššūkius.</w:t>
      </w:r>
    </w:p>
    <w:p w14:paraId="773E8C6C" w14:textId="77777777" w:rsidR="002715AE" w:rsidRPr="002715AE" w:rsidRDefault="002715AE" w:rsidP="002715AE">
      <w:pPr>
        <w:spacing w:line="360" w:lineRule="auto"/>
        <w:jc w:val="both"/>
        <w:rPr>
          <w:color w:val="000000"/>
        </w:rPr>
      </w:pPr>
      <w:r w:rsidRPr="002715AE">
        <w:rPr>
          <w:color w:val="000000"/>
        </w:rPr>
        <w:t>Stiprinant pareigūnų rengimo ir kvalifikacijos tobulinimo sistemą, užtikrinsime, kad Vadovybės apsaugos tarnybos darbuotojai būtų kompetentingi ir pasirengę vykdyti savo užduotis efektyviai, taip prisidedant prie nacionalinio saugumo ir valstybės interesų gynimo.</w:t>
      </w:r>
    </w:p>
    <w:p w14:paraId="71B9F065" w14:textId="77777777" w:rsidR="005E1B14" w:rsidRDefault="00DA647A">
      <w:pPr>
        <w:jc w:val="both"/>
        <w:rPr>
          <w:i/>
          <w:iCs/>
          <w:szCs w:val="24"/>
          <w:lang w:eastAsia="lt-LT"/>
        </w:rPr>
      </w:pPr>
      <w:r>
        <w:rPr>
          <w:i/>
          <w:iCs/>
          <w:color w:val="000000"/>
          <w:szCs w:val="24"/>
        </w:rPr>
        <w:lastRenderedPageBreak/>
        <w:t xml:space="preserve">Priemonė: </w:t>
      </w:r>
      <w:r>
        <w:rPr>
          <w:i/>
          <w:iCs/>
          <w:szCs w:val="24"/>
          <w:lang w:eastAsia="lt-LT"/>
        </w:rPr>
        <w:t>Aprūpinti pareigūnus ginkluote ir specialiosiomis priemonėmis (įranga), tarnybine uniforma, informacinių technologijų ir ryšių priemonėmis bei transporto priemonėmis pagal nustatytus standartus.</w:t>
      </w:r>
    </w:p>
    <w:p w14:paraId="7EA39473" w14:textId="77777777" w:rsidR="00924133" w:rsidRDefault="00924133">
      <w:pPr>
        <w:jc w:val="both"/>
      </w:pPr>
    </w:p>
    <w:p w14:paraId="22BB8A3B" w14:textId="77777777" w:rsidR="006F5D26" w:rsidRPr="006F5D26" w:rsidRDefault="006F5D26" w:rsidP="006F5D26">
      <w:pPr>
        <w:spacing w:line="360" w:lineRule="auto"/>
        <w:jc w:val="both"/>
        <w:rPr>
          <w:szCs w:val="24"/>
        </w:rPr>
      </w:pPr>
      <w:r w:rsidRPr="006F5D26">
        <w:rPr>
          <w:szCs w:val="24"/>
        </w:rPr>
        <w:t>Siekiant efektyviai užtikrinti vadovybės apsaugą, būtina, kad Vadovybės apsaugos tarnyba būtų visiškai sukomplektuota ir aprūpinta modernia ginkluote, įranga ir technika. Tai apima ne tik ginklus, bet ir specialiąsias priemones, kurios leis tinkamai reaguoti į kylančias grėsmes ir pavojus.</w:t>
      </w:r>
    </w:p>
    <w:p w14:paraId="0FB2B2E8" w14:textId="77777777" w:rsidR="006F5D26" w:rsidRPr="006F5D26" w:rsidRDefault="006F5D26" w:rsidP="006F5D26">
      <w:pPr>
        <w:numPr>
          <w:ilvl w:val="0"/>
          <w:numId w:val="7"/>
        </w:numPr>
        <w:spacing w:line="360" w:lineRule="auto"/>
        <w:jc w:val="both"/>
        <w:rPr>
          <w:szCs w:val="24"/>
        </w:rPr>
      </w:pPr>
      <w:r w:rsidRPr="006F5D26">
        <w:rPr>
          <w:b/>
          <w:bCs/>
          <w:szCs w:val="24"/>
        </w:rPr>
        <w:t>Ginkluotės ir specialiųjų priemonių aprūpinimas</w:t>
      </w:r>
      <w:r w:rsidRPr="006F5D26">
        <w:rPr>
          <w:szCs w:val="24"/>
        </w:rPr>
        <w:t xml:space="preserve"> – siekiame, kad visi pareigūnai būtų aprūpinti atitinkama ginkluote ir specialiosiomis priemonėmis, tokiomis kaip balistinės liemenės, ginklų priedai ir kita apsaugos įranga. Tai padės užtikrinti, kad pareigūnai galėtų efektyviai ir saugiai vykdyti savo pareigas.</w:t>
      </w:r>
    </w:p>
    <w:p w14:paraId="55862DF8" w14:textId="77777777" w:rsidR="006F5D26" w:rsidRPr="006F5D26" w:rsidRDefault="006F5D26" w:rsidP="006F5D26">
      <w:pPr>
        <w:numPr>
          <w:ilvl w:val="0"/>
          <w:numId w:val="7"/>
        </w:numPr>
        <w:spacing w:line="360" w:lineRule="auto"/>
        <w:jc w:val="both"/>
        <w:rPr>
          <w:szCs w:val="24"/>
        </w:rPr>
      </w:pPr>
      <w:r w:rsidRPr="006F5D26">
        <w:rPr>
          <w:b/>
          <w:bCs/>
          <w:szCs w:val="24"/>
        </w:rPr>
        <w:t>Tarnybinės uniformos</w:t>
      </w:r>
      <w:r w:rsidRPr="006F5D26">
        <w:rPr>
          <w:szCs w:val="24"/>
        </w:rPr>
        <w:t xml:space="preserve"> – aprūpinsime pareigūnus kokybiškomis tarnybinėmis uniformomis, kurios atitiks nustatytus standartus ir užtikrins tiek funkcionalumą, tiek estetinį vaizdą. Tinkama uniforma ne tik suteikia pareigūnams prestižą, bet ir skatina pasitikėjimą visuomenėje.</w:t>
      </w:r>
    </w:p>
    <w:p w14:paraId="179E6C12" w14:textId="77777777" w:rsidR="006F5D26" w:rsidRPr="006F5D26" w:rsidRDefault="006F5D26" w:rsidP="006F5D26">
      <w:pPr>
        <w:numPr>
          <w:ilvl w:val="0"/>
          <w:numId w:val="7"/>
        </w:numPr>
        <w:spacing w:line="360" w:lineRule="auto"/>
        <w:jc w:val="both"/>
        <w:rPr>
          <w:szCs w:val="24"/>
        </w:rPr>
      </w:pPr>
      <w:r w:rsidRPr="006F5D26">
        <w:rPr>
          <w:b/>
          <w:bCs/>
          <w:szCs w:val="24"/>
        </w:rPr>
        <w:t>Informacinių technologijų ir ryšių priemonės</w:t>
      </w:r>
      <w:r w:rsidRPr="006F5D26">
        <w:rPr>
          <w:szCs w:val="24"/>
        </w:rPr>
        <w:t xml:space="preserve"> – investuosime į modernias informacines technologijas ir ryšių priemones, leidžiančias operatyviai dalintis informacija ir koordinuoti veiksmus. Tai apima radijo ryšio priemones, kompiuterinę įrangą ir specializuotas programas, skirtas analizuoti ir vertinti grėsmes.</w:t>
      </w:r>
    </w:p>
    <w:p w14:paraId="33A4B460" w14:textId="1D64B89A" w:rsidR="006F5D26" w:rsidRPr="006F5D26" w:rsidRDefault="006F5D26" w:rsidP="006F5D26">
      <w:pPr>
        <w:numPr>
          <w:ilvl w:val="0"/>
          <w:numId w:val="7"/>
        </w:numPr>
        <w:spacing w:line="360" w:lineRule="auto"/>
        <w:jc w:val="both"/>
        <w:rPr>
          <w:szCs w:val="24"/>
        </w:rPr>
      </w:pPr>
      <w:r w:rsidRPr="006F5D26">
        <w:rPr>
          <w:b/>
          <w:bCs/>
          <w:szCs w:val="24"/>
        </w:rPr>
        <w:t>Transporto priemonės</w:t>
      </w:r>
      <w:r w:rsidRPr="006F5D26">
        <w:rPr>
          <w:szCs w:val="24"/>
        </w:rPr>
        <w:t xml:space="preserve"> – užtikrinsime, kad </w:t>
      </w:r>
      <w:r w:rsidR="003F0809">
        <w:rPr>
          <w:szCs w:val="24"/>
        </w:rPr>
        <w:t>T</w:t>
      </w:r>
      <w:r w:rsidRPr="006F5D26">
        <w:rPr>
          <w:szCs w:val="24"/>
        </w:rPr>
        <w:t xml:space="preserve">arnyba būtų aprūpinta tinkamomis transporto priemonėmis, leidžiančiomis greitai ir efektyviai reaguoti į įvairias situacijas. Transporto priemonės turi būti pritaikytos tiek operatyvinei veiklai, tiek kasdieniam </w:t>
      </w:r>
      <w:r w:rsidR="003F0809">
        <w:rPr>
          <w:szCs w:val="24"/>
        </w:rPr>
        <w:t>T</w:t>
      </w:r>
      <w:r w:rsidRPr="006F5D26">
        <w:rPr>
          <w:szCs w:val="24"/>
        </w:rPr>
        <w:t>arnybos darbui.</w:t>
      </w:r>
    </w:p>
    <w:p w14:paraId="50A88570" w14:textId="3C0A9F1F" w:rsidR="006F5D26" w:rsidRPr="006F5D26" w:rsidRDefault="006F5D26" w:rsidP="006F5D26">
      <w:pPr>
        <w:numPr>
          <w:ilvl w:val="0"/>
          <w:numId w:val="7"/>
        </w:numPr>
        <w:spacing w:line="360" w:lineRule="auto"/>
        <w:jc w:val="both"/>
        <w:rPr>
          <w:szCs w:val="24"/>
        </w:rPr>
      </w:pPr>
      <w:r w:rsidRPr="006F5D26">
        <w:rPr>
          <w:b/>
          <w:bCs/>
          <w:szCs w:val="24"/>
        </w:rPr>
        <w:t>Atsargų valdymas</w:t>
      </w:r>
      <w:r w:rsidRPr="006F5D26">
        <w:rPr>
          <w:szCs w:val="24"/>
        </w:rPr>
        <w:t xml:space="preserve"> – sukursime sistemą, leidžiančią efektyviai valdyti atsargas ir užtikrinti, kad visos priemonės būtų laiku atnaujinamos ir papildomos. Tai apima periodinius vertinimus, leidžiančius nustatyti, ar turimų atsargų kiekis atitinka </w:t>
      </w:r>
      <w:r w:rsidR="003F0809">
        <w:rPr>
          <w:szCs w:val="24"/>
        </w:rPr>
        <w:t>T</w:t>
      </w:r>
      <w:r w:rsidRPr="006F5D26">
        <w:rPr>
          <w:szCs w:val="24"/>
        </w:rPr>
        <w:t>arnybos poreikius.</w:t>
      </w:r>
    </w:p>
    <w:p w14:paraId="6C140D39" w14:textId="77777777" w:rsidR="006F5D26" w:rsidRPr="006F5D26" w:rsidRDefault="006F5D26" w:rsidP="006F5D26">
      <w:pPr>
        <w:spacing w:line="360" w:lineRule="auto"/>
        <w:jc w:val="both"/>
        <w:rPr>
          <w:szCs w:val="24"/>
        </w:rPr>
      </w:pPr>
      <w:r w:rsidRPr="006F5D26">
        <w:rPr>
          <w:szCs w:val="24"/>
        </w:rPr>
        <w:t>Stiprindami Vadovybės apsaugos tarnybą, tęsiame žmogiškųjų išteklių ir techninių priemonių plėtrą, siekdami laiku ir tiksliai nustatyti ir įvertinti grėsmes, pavojus ir rizikos veiksnius, susijusius su saugomų asmenų saugumu. Tai leis užtikrinti, kad pareigūnai būtų gerai paruošti ir galėtų veiksmingai reaguoti į bet kokias situacijas, taip prisidedant prie nacionalinio saugumo ir valstybės interesų gynimo.</w:t>
      </w:r>
    </w:p>
    <w:p w14:paraId="1B51DECE" w14:textId="77777777" w:rsidR="006C14A6" w:rsidRDefault="006C14A6">
      <w:pPr>
        <w:spacing w:line="360" w:lineRule="auto"/>
        <w:jc w:val="both"/>
        <w:rPr>
          <w:b/>
          <w:bCs/>
          <w:szCs w:val="24"/>
        </w:rPr>
      </w:pPr>
    </w:p>
    <w:p w14:paraId="3E56DE57" w14:textId="45A30DB6" w:rsidR="005E1B14" w:rsidRDefault="00DA647A">
      <w:pPr>
        <w:spacing w:line="360" w:lineRule="auto"/>
        <w:jc w:val="both"/>
        <w:rPr>
          <w:b/>
          <w:bCs/>
          <w:szCs w:val="24"/>
        </w:rPr>
      </w:pPr>
      <w:r w:rsidRPr="0012765F">
        <w:rPr>
          <w:b/>
          <w:bCs/>
          <w:szCs w:val="24"/>
        </w:rPr>
        <w:t>Uždavinys: Stiprinti Vadovybės apsaugos tarnybos parengtumą veikti su Lietuvos kariuomene.</w:t>
      </w:r>
    </w:p>
    <w:p w14:paraId="45547CDB" w14:textId="77777777" w:rsidR="000071BE" w:rsidRPr="0012765F" w:rsidRDefault="000071BE">
      <w:pPr>
        <w:spacing w:line="360" w:lineRule="auto"/>
        <w:jc w:val="both"/>
      </w:pPr>
    </w:p>
    <w:p w14:paraId="36B985B0" w14:textId="77777777" w:rsidR="006F5D26" w:rsidRPr="006F5D26" w:rsidRDefault="006F5D26" w:rsidP="006F5D26">
      <w:pPr>
        <w:spacing w:line="360" w:lineRule="auto"/>
        <w:jc w:val="both"/>
        <w:rPr>
          <w:szCs w:val="24"/>
        </w:rPr>
      </w:pPr>
      <w:r w:rsidRPr="006F5D26">
        <w:rPr>
          <w:szCs w:val="24"/>
        </w:rPr>
        <w:t xml:space="preserve">Vadovybės apsaugos tarnyba, kaip įstatymu priskirta prie valstybės ginkluotųjų pajėgų, privalo būti tinkamai pasirengusi vykdyti pavestas valstybės gynybos funkcijas. Tai apima ne tik saugomų </w:t>
      </w:r>
      <w:r w:rsidRPr="006F5D26">
        <w:rPr>
          <w:szCs w:val="24"/>
        </w:rPr>
        <w:lastRenderedPageBreak/>
        <w:t>asmenų apsaugą, bet ir aktyvų bendradarbiavimą su Lietuvos kariuomene, siekiant įgyvendinti visapusiškas valstybės gynybos priemones.</w:t>
      </w:r>
    </w:p>
    <w:p w14:paraId="064A7FFE" w14:textId="2658CD1C" w:rsidR="006F5D26" w:rsidRPr="006F5D26" w:rsidRDefault="006F5D26" w:rsidP="006F5D26">
      <w:pPr>
        <w:numPr>
          <w:ilvl w:val="0"/>
          <w:numId w:val="8"/>
        </w:numPr>
        <w:spacing w:line="360" w:lineRule="auto"/>
        <w:jc w:val="both"/>
        <w:rPr>
          <w:szCs w:val="24"/>
        </w:rPr>
      </w:pPr>
      <w:r w:rsidRPr="006F5D26">
        <w:rPr>
          <w:b/>
          <w:bCs/>
          <w:szCs w:val="24"/>
        </w:rPr>
        <w:t>Bendradarbiavimas su kariuomene</w:t>
      </w:r>
      <w:r w:rsidRPr="006F5D26">
        <w:rPr>
          <w:szCs w:val="24"/>
        </w:rPr>
        <w:t xml:space="preserve"> – užtikrinsime, kad Vadovybės apsaugos tarnybos ir Lietuvos kariuomenės bendradarbiavimas būtų nuolatinis ir efektyvus. Tai apima bendras pratybas, koordinatorius, kurie užtikrins skland</w:t>
      </w:r>
      <w:r w:rsidR="005D170B">
        <w:rPr>
          <w:szCs w:val="24"/>
        </w:rPr>
        <w:t>žius</w:t>
      </w:r>
      <w:r w:rsidRPr="006F5D26">
        <w:rPr>
          <w:szCs w:val="24"/>
        </w:rPr>
        <w:t xml:space="preserve"> informacijos ir resursų main</w:t>
      </w:r>
      <w:r w:rsidR="005D170B">
        <w:rPr>
          <w:szCs w:val="24"/>
        </w:rPr>
        <w:t>us</w:t>
      </w:r>
      <w:r w:rsidRPr="006F5D26">
        <w:rPr>
          <w:szCs w:val="24"/>
        </w:rPr>
        <w:t>, ir vieningą reagavimo planą hibridinių grėsmių atveju.</w:t>
      </w:r>
    </w:p>
    <w:p w14:paraId="731CD896" w14:textId="77777777" w:rsidR="006F5D26" w:rsidRPr="006F5D26" w:rsidRDefault="006F5D26" w:rsidP="006F5D26">
      <w:pPr>
        <w:numPr>
          <w:ilvl w:val="0"/>
          <w:numId w:val="8"/>
        </w:numPr>
        <w:spacing w:line="360" w:lineRule="auto"/>
        <w:jc w:val="both"/>
        <w:rPr>
          <w:szCs w:val="24"/>
        </w:rPr>
      </w:pPr>
      <w:r w:rsidRPr="006F5D26">
        <w:rPr>
          <w:b/>
          <w:bCs/>
          <w:szCs w:val="24"/>
        </w:rPr>
        <w:t>Pareigūnų gebėjimų stiprinimas</w:t>
      </w:r>
      <w:r w:rsidRPr="006F5D26">
        <w:rPr>
          <w:szCs w:val="24"/>
        </w:rPr>
        <w:t xml:space="preserve"> – organizuosime nuolatinius mokymus ir praktinius užsiėmimus, siekdami sustiprinti pareigūnų gebėjimus vykdyti ginkluotą valstybės gynybą. Tai apims tiek teorinį mokymą, tiek praktinius scenarijus, simuliuojančius realias situacijas, su kuriomis pareigūnai gali susidurti.</w:t>
      </w:r>
    </w:p>
    <w:p w14:paraId="34ADDDDE" w14:textId="37C177F9" w:rsidR="006F5D26" w:rsidRPr="006F5D26" w:rsidRDefault="006F5D26" w:rsidP="006F5D26">
      <w:pPr>
        <w:numPr>
          <w:ilvl w:val="0"/>
          <w:numId w:val="8"/>
        </w:numPr>
        <w:spacing w:line="360" w:lineRule="auto"/>
        <w:jc w:val="both"/>
        <w:rPr>
          <w:szCs w:val="24"/>
        </w:rPr>
      </w:pPr>
      <w:r w:rsidRPr="006F5D26">
        <w:rPr>
          <w:b/>
          <w:bCs/>
          <w:szCs w:val="24"/>
        </w:rPr>
        <w:t>Karinių rengimo priemonių diegimas</w:t>
      </w:r>
      <w:r w:rsidRPr="006F5D26">
        <w:rPr>
          <w:szCs w:val="24"/>
        </w:rPr>
        <w:t xml:space="preserve"> – planuojame diegti įvairias karinio rengimo priemones, tokias kaip taktiniai mokymai, fizinio pasirengimo treniruotės ir psichologinė parengtis. Tai užtikrins, kad pareigūnai b</w:t>
      </w:r>
      <w:r w:rsidR="00DC6B7F">
        <w:rPr>
          <w:szCs w:val="24"/>
        </w:rPr>
        <w:t>us</w:t>
      </w:r>
      <w:r w:rsidRPr="006F5D26">
        <w:rPr>
          <w:szCs w:val="24"/>
        </w:rPr>
        <w:t xml:space="preserve"> pasirengę reaguoti į bet kokias grėsmes, įskaitant ir hibridines.</w:t>
      </w:r>
    </w:p>
    <w:p w14:paraId="0D254C5E" w14:textId="14246C44" w:rsidR="006F5D26" w:rsidRPr="006F5D26" w:rsidRDefault="006F5D26" w:rsidP="006F5D26">
      <w:pPr>
        <w:numPr>
          <w:ilvl w:val="0"/>
          <w:numId w:val="8"/>
        </w:numPr>
        <w:spacing w:line="360" w:lineRule="auto"/>
        <w:jc w:val="both"/>
        <w:rPr>
          <w:szCs w:val="24"/>
        </w:rPr>
      </w:pPr>
      <w:r w:rsidRPr="006F5D26">
        <w:rPr>
          <w:b/>
          <w:bCs/>
          <w:szCs w:val="24"/>
        </w:rPr>
        <w:t>Inovatyvių technologijų diegimas</w:t>
      </w:r>
      <w:r w:rsidRPr="006F5D26">
        <w:rPr>
          <w:szCs w:val="24"/>
        </w:rPr>
        <w:t xml:space="preserve"> – sieksime diegti inovatyvias technologijas ir sprendimus nacionalinio saugumo ir gynybos srityje. Tai apims pažangių stebėjimo ir informacijos apdorojimo sistemų, dronų ir kitų modernių technologijų, padedančių efektyviau vykdyti užduotis ir užtikrinti saugumą</w:t>
      </w:r>
      <w:r w:rsidR="00127857">
        <w:rPr>
          <w:szCs w:val="24"/>
        </w:rPr>
        <w:t xml:space="preserve">, </w:t>
      </w:r>
      <w:r w:rsidR="00127857" w:rsidRPr="006F5D26">
        <w:rPr>
          <w:szCs w:val="24"/>
        </w:rPr>
        <w:t>panaudojimą</w:t>
      </w:r>
      <w:r w:rsidRPr="006F5D26">
        <w:rPr>
          <w:szCs w:val="24"/>
        </w:rPr>
        <w:t>.</w:t>
      </w:r>
    </w:p>
    <w:p w14:paraId="6AEF66E5" w14:textId="77777777" w:rsidR="006F5D26" w:rsidRPr="006F5D26" w:rsidRDefault="006F5D26" w:rsidP="006F5D26">
      <w:pPr>
        <w:numPr>
          <w:ilvl w:val="0"/>
          <w:numId w:val="8"/>
        </w:numPr>
        <w:spacing w:line="360" w:lineRule="auto"/>
        <w:jc w:val="both"/>
        <w:rPr>
          <w:szCs w:val="24"/>
        </w:rPr>
      </w:pPr>
      <w:r w:rsidRPr="006F5D26">
        <w:rPr>
          <w:b/>
          <w:bCs/>
          <w:szCs w:val="24"/>
        </w:rPr>
        <w:t>Hibridinių grėsmių užkardymas</w:t>
      </w:r>
      <w:r w:rsidRPr="006F5D26">
        <w:rPr>
          <w:szCs w:val="24"/>
        </w:rPr>
        <w:t xml:space="preserve"> – intensyvinsime pastangas užkardant ir šalinant galimas hibridines grėsmes, bendradarbiaudami su kitomis valstybinėmis institucijomis ir tarptautiniais partneriais. Tai apims strategijų kūrimą, kaip atpažinti ir reaguoti į hibridinių grėsmių signalus.</w:t>
      </w:r>
    </w:p>
    <w:p w14:paraId="7D4B5A98" w14:textId="77777777" w:rsidR="006F5D26" w:rsidRPr="006F5D26" w:rsidRDefault="006F5D26" w:rsidP="006F5D26">
      <w:pPr>
        <w:spacing w:line="360" w:lineRule="auto"/>
        <w:jc w:val="both"/>
        <w:rPr>
          <w:szCs w:val="24"/>
        </w:rPr>
      </w:pPr>
      <w:r w:rsidRPr="006F5D26">
        <w:rPr>
          <w:szCs w:val="24"/>
        </w:rPr>
        <w:t>Šiuo uždaviniu siekiame ne tik padidinti Vadovybės apsaugos tarnybos parengtumą, bet ir užtikrinti nacionalinį saugumą bei valstybės interesų gynimą, skatinant visapusišką integraciją su Lietuvos kariuomene ir kitomis gynybos institucijomis.</w:t>
      </w:r>
    </w:p>
    <w:p w14:paraId="5CADC5D0" w14:textId="77777777" w:rsidR="003A55C2" w:rsidRDefault="003A55C2">
      <w:pPr>
        <w:spacing w:line="360" w:lineRule="auto"/>
        <w:jc w:val="both"/>
        <w:rPr>
          <w:i/>
          <w:iCs/>
          <w:szCs w:val="24"/>
        </w:rPr>
      </w:pPr>
    </w:p>
    <w:p w14:paraId="027F7E83" w14:textId="39A1F0DE" w:rsidR="005E1B14" w:rsidRDefault="00DA647A">
      <w:pPr>
        <w:spacing w:line="360" w:lineRule="auto"/>
        <w:jc w:val="both"/>
        <w:rPr>
          <w:i/>
          <w:iCs/>
          <w:szCs w:val="24"/>
        </w:rPr>
      </w:pPr>
      <w:r w:rsidRPr="0012765F">
        <w:rPr>
          <w:i/>
          <w:iCs/>
          <w:szCs w:val="24"/>
        </w:rPr>
        <w:t>Priemonė: Užtikrinti Vadovybės apsaugos tarnybos parengtį aktualioms grėsmėms.</w:t>
      </w:r>
    </w:p>
    <w:p w14:paraId="10FA2479" w14:textId="77777777" w:rsidR="00E21599" w:rsidRPr="0012765F" w:rsidRDefault="00E21599">
      <w:pPr>
        <w:spacing w:line="360" w:lineRule="auto"/>
        <w:jc w:val="both"/>
      </w:pPr>
    </w:p>
    <w:p w14:paraId="60C82667" w14:textId="0988FB8C" w:rsidR="006F5D26" w:rsidRPr="006F5D26" w:rsidRDefault="006F5D26" w:rsidP="006F5D26">
      <w:pPr>
        <w:suppressAutoHyphens w:val="0"/>
        <w:autoSpaceDE w:val="0"/>
        <w:spacing w:line="360" w:lineRule="auto"/>
        <w:jc w:val="both"/>
        <w:textAlignment w:val="auto"/>
        <w:rPr>
          <w:rFonts w:ascii="TimesNewRoman0" w:eastAsia="Calibri" w:hAnsi="TimesNewRoman0" w:cs="TimesNewRoman0"/>
          <w:szCs w:val="24"/>
        </w:rPr>
      </w:pPr>
      <w:r>
        <w:rPr>
          <w:rFonts w:ascii="TimesNewRoman0" w:eastAsia="Calibri" w:hAnsi="TimesNewRoman0" w:cs="TimesNewRoman0"/>
          <w:szCs w:val="24"/>
        </w:rPr>
        <w:t>V</w:t>
      </w:r>
      <w:r w:rsidRPr="006F5D26">
        <w:rPr>
          <w:rFonts w:ascii="TimesNewRoman0" w:eastAsia="Calibri" w:hAnsi="TimesNewRoman0" w:cs="TimesNewRoman0"/>
          <w:szCs w:val="24"/>
        </w:rPr>
        <w:t>adovybės apsaugos tarnyba šiuo metu susiduria su iššūkiu, kad yra nepakankamai aprūpinta individualiai pareigūnų apsaugai ir išgyvenimui reikalingomis priemonėmis, taip pat specialioms užduotims vykdyti. Turimos individualios pareigūnų apsaugos priemonės ir ginkluotė yra pritaikytos vykdyti užduotis anksčiau egzistavusioje saugumo aplinkoje, tačiau šiuo metu ji nebeatitinka kylančių grėsmių.</w:t>
      </w:r>
    </w:p>
    <w:p w14:paraId="79763141" w14:textId="72A10A10" w:rsidR="006F5D26" w:rsidRPr="006F5D26" w:rsidRDefault="006F5D26" w:rsidP="006F5D26">
      <w:pPr>
        <w:numPr>
          <w:ilvl w:val="0"/>
          <w:numId w:val="9"/>
        </w:numPr>
        <w:suppressAutoHyphens w:val="0"/>
        <w:autoSpaceDE w:val="0"/>
        <w:spacing w:line="360" w:lineRule="auto"/>
        <w:jc w:val="both"/>
        <w:textAlignment w:val="auto"/>
        <w:rPr>
          <w:rFonts w:ascii="TimesNewRoman0" w:eastAsia="Calibri" w:hAnsi="TimesNewRoman0" w:cs="TimesNewRoman0"/>
          <w:szCs w:val="24"/>
        </w:rPr>
      </w:pPr>
      <w:r w:rsidRPr="006F5D26">
        <w:rPr>
          <w:rFonts w:ascii="TimesNewRoman0" w:eastAsia="Calibri" w:hAnsi="TimesNewRoman0" w:cs="TimesNewRoman0"/>
          <w:b/>
          <w:bCs/>
          <w:szCs w:val="24"/>
        </w:rPr>
        <w:t>Aprūpinimo trūkumai</w:t>
      </w:r>
      <w:r w:rsidRPr="006F5D26">
        <w:rPr>
          <w:rFonts w:ascii="TimesNewRoman0" w:eastAsia="Calibri" w:hAnsi="TimesNewRoman0" w:cs="TimesNewRoman0"/>
          <w:szCs w:val="24"/>
        </w:rPr>
        <w:t xml:space="preserve"> – šiuo metu trūksta NATO standartus atitinkančios ginkluotės, </w:t>
      </w:r>
      <w:r w:rsidR="0011738E">
        <w:rPr>
          <w:rFonts w:ascii="TimesNewRoman0" w:eastAsia="Calibri" w:hAnsi="TimesNewRoman0" w:cs="TimesNewRoman0"/>
          <w:szCs w:val="24"/>
        </w:rPr>
        <w:t>a</w:t>
      </w:r>
      <w:r w:rsidRPr="006F5D26">
        <w:rPr>
          <w:rFonts w:ascii="TimesNewRoman0" w:eastAsia="Calibri" w:hAnsi="TimesNewRoman0" w:cs="TimesNewRoman0"/>
          <w:szCs w:val="24"/>
        </w:rPr>
        <w:t xml:space="preserve">municijos, ekipuotės ir ryšio priemonių, kas yra esminis elementas, užtikrinantis </w:t>
      </w:r>
      <w:r w:rsidR="00A04FD5">
        <w:rPr>
          <w:rFonts w:ascii="TimesNewRoman0" w:eastAsia="Calibri" w:hAnsi="TimesNewRoman0" w:cs="TimesNewRoman0"/>
          <w:szCs w:val="24"/>
        </w:rPr>
        <w:t>T</w:t>
      </w:r>
      <w:r w:rsidRPr="006F5D26">
        <w:rPr>
          <w:rFonts w:ascii="TimesNewRoman0" w:eastAsia="Calibri" w:hAnsi="TimesNewRoman0" w:cs="TimesNewRoman0"/>
          <w:szCs w:val="24"/>
        </w:rPr>
        <w:t xml:space="preserve">arnybos </w:t>
      </w:r>
      <w:r w:rsidRPr="006F5D26">
        <w:rPr>
          <w:rFonts w:ascii="TimesNewRoman0" w:eastAsia="Calibri" w:hAnsi="TimesNewRoman0" w:cs="TimesNewRoman0"/>
          <w:szCs w:val="24"/>
        </w:rPr>
        <w:lastRenderedPageBreak/>
        <w:t>parengtumą reaguoti į sudėtingesnes situacijas. Tinkamo aprūpinimo užtikrinimas yra būtinas, siekiant efektyviai bendradarbiauti su Lietuvos kariuomene ir efektyviai vykdyti valstybes gynybos funkcijas.</w:t>
      </w:r>
    </w:p>
    <w:p w14:paraId="464C83C6" w14:textId="303FDAAA" w:rsidR="006F5D26" w:rsidRPr="006F5D26" w:rsidRDefault="006F5D26" w:rsidP="006F5D26">
      <w:pPr>
        <w:numPr>
          <w:ilvl w:val="0"/>
          <w:numId w:val="9"/>
        </w:numPr>
        <w:suppressAutoHyphens w:val="0"/>
        <w:autoSpaceDE w:val="0"/>
        <w:spacing w:line="360" w:lineRule="auto"/>
        <w:jc w:val="both"/>
        <w:textAlignment w:val="auto"/>
        <w:rPr>
          <w:rFonts w:ascii="TimesNewRoman0" w:eastAsia="Calibri" w:hAnsi="TimesNewRoman0" w:cs="TimesNewRoman0"/>
          <w:szCs w:val="24"/>
        </w:rPr>
      </w:pPr>
      <w:r w:rsidRPr="006F5D26">
        <w:rPr>
          <w:rFonts w:ascii="TimesNewRoman0" w:eastAsia="Calibri" w:hAnsi="TimesNewRoman0" w:cs="TimesNewRoman0"/>
          <w:b/>
          <w:bCs/>
          <w:szCs w:val="24"/>
        </w:rPr>
        <w:t>Dalyvavimas pratybose</w:t>
      </w:r>
      <w:r w:rsidRPr="006F5D26">
        <w:rPr>
          <w:rFonts w:ascii="TimesNewRoman0" w:eastAsia="Calibri" w:hAnsi="TimesNewRoman0" w:cs="TimesNewRoman0"/>
          <w:szCs w:val="24"/>
        </w:rPr>
        <w:t xml:space="preserve"> – Vadovybės apsaugos tarnyba turi reguliariai dalyvauti Lietuvos kariuomenės organizuojamose pratybose, kad tobulintų savo žinias ir įgūdžius realiose situacijose. Taip pat būtina organizuoti vidines pratybas, skirtas situacijoms, kurios būtų taikomos </w:t>
      </w:r>
      <w:r w:rsidR="00295D16">
        <w:rPr>
          <w:rFonts w:ascii="TimesNewRoman0" w:eastAsia="Calibri" w:hAnsi="TimesNewRoman0" w:cs="TimesNewRoman0"/>
          <w:szCs w:val="24"/>
        </w:rPr>
        <w:t>vadovaujantis</w:t>
      </w:r>
      <w:r w:rsidR="00295D16" w:rsidRPr="006F5D26">
        <w:rPr>
          <w:rFonts w:ascii="TimesNewRoman0" w:eastAsia="Calibri" w:hAnsi="TimesNewRoman0" w:cs="TimesNewRoman0"/>
          <w:szCs w:val="24"/>
        </w:rPr>
        <w:t xml:space="preserve"> </w:t>
      </w:r>
      <w:r w:rsidRPr="006F5D26">
        <w:rPr>
          <w:rFonts w:ascii="TimesNewRoman0" w:eastAsia="Calibri" w:hAnsi="TimesNewRoman0" w:cs="TimesNewRoman0"/>
          <w:szCs w:val="24"/>
        </w:rPr>
        <w:t>Lietuvos Respublikos karo padėties įstatym</w:t>
      </w:r>
      <w:r w:rsidR="00295D16">
        <w:rPr>
          <w:rFonts w:ascii="TimesNewRoman0" w:eastAsia="Calibri" w:hAnsi="TimesNewRoman0" w:cs="TimesNewRoman0"/>
          <w:szCs w:val="24"/>
        </w:rPr>
        <w:t>u</w:t>
      </w:r>
      <w:r w:rsidRPr="006F5D26">
        <w:rPr>
          <w:rFonts w:ascii="TimesNewRoman0" w:eastAsia="Calibri" w:hAnsi="TimesNewRoman0" w:cs="TimesNewRoman0"/>
          <w:szCs w:val="24"/>
        </w:rPr>
        <w:t xml:space="preserve"> ir Lietuvos Respublikos ginkluotos gynybos ir pasipriešinimo agresijai įstatym</w:t>
      </w:r>
      <w:r w:rsidR="005E4F0B">
        <w:rPr>
          <w:rFonts w:ascii="TimesNewRoman0" w:eastAsia="Calibri" w:hAnsi="TimesNewRoman0" w:cs="TimesNewRoman0"/>
          <w:szCs w:val="24"/>
        </w:rPr>
        <w:t>u</w:t>
      </w:r>
      <w:r w:rsidRPr="006F5D26">
        <w:rPr>
          <w:rFonts w:ascii="TimesNewRoman0" w:eastAsia="Calibri" w:hAnsi="TimesNewRoman0" w:cs="TimesNewRoman0"/>
          <w:szCs w:val="24"/>
        </w:rPr>
        <w:t>.</w:t>
      </w:r>
    </w:p>
    <w:p w14:paraId="006811D5" w14:textId="77777777" w:rsidR="006F5D26" w:rsidRPr="006F5D26" w:rsidRDefault="006F5D26" w:rsidP="006F5D26">
      <w:pPr>
        <w:numPr>
          <w:ilvl w:val="0"/>
          <w:numId w:val="9"/>
        </w:numPr>
        <w:suppressAutoHyphens w:val="0"/>
        <w:autoSpaceDE w:val="0"/>
        <w:spacing w:line="360" w:lineRule="auto"/>
        <w:jc w:val="both"/>
        <w:textAlignment w:val="auto"/>
        <w:rPr>
          <w:rFonts w:ascii="TimesNewRoman0" w:eastAsia="Calibri" w:hAnsi="TimesNewRoman0" w:cs="TimesNewRoman0"/>
          <w:szCs w:val="24"/>
        </w:rPr>
      </w:pPr>
      <w:r w:rsidRPr="006F5D26">
        <w:rPr>
          <w:rFonts w:ascii="TimesNewRoman0" w:eastAsia="Calibri" w:hAnsi="TimesNewRoman0" w:cs="TimesNewRoman0"/>
          <w:b/>
          <w:bCs/>
          <w:szCs w:val="24"/>
        </w:rPr>
        <w:t>Kariniai įgūdžiai ir žinios</w:t>
      </w:r>
      <w:r w:rsidRPr="006F5D26">
        <w:rPr>
          <w:rFonts w:ascii="TimesNewRoman0" w:eastAsia="Calibri" w:hAnsi="TimesNewRoman0" w:cs="TimesNewRoman0"/>
          <w:szCs w:val="24"/>
        </w:rPr>
        <w:t xml:space="preserve"> – svarbu, kad Vadovybės apsaugos tarnybos pareigūnai įgytų esminių karinių įgūdžių, taip pat taktinių ir techninių žinių. Tai apima ginkluotės naudojimo, taktinio manevravimo ir strateginio planavimo mokymus, kurie padėtų reaguoti į skirtingas grėsmes.</w:t>
      </w:r>
    </w:p>
    <w:p w14:paraId="3380D61F" w14:textId="77777777" w:rsidR="006F5D26" w:rsidRPr="006F5D26" w:rsidRDefault="006F5D26" w:rsidP="006F5D26">
      <w:pPr>
        <w:numPr>
          <w:ilvl w:val="0"/>
          <w:numId w:val="9"/>
        </w:numPr>
        <w:suppressAutoHyphens w:val="0"/>
        <w:autoSpaceDE w:val="0"/>
        <w:spacing w:line="360" w:lineRule="auto"/>
        <w:jc w:val="both"/>
        <w:textAlignment w:val="auto"/>
        <w:rPr>
          <w:rFonts w:ascii="TimesNewRoman0" w:eastAsia="Calibri" w:hAnsi="TimesNewRoman0" w:cs="TimesNewRoman0"/>
          <w:szCs w:val="24"/>
        </w:rPr>
      </w:pPr>
      <w:r w:rsidRPr="006F5D26">
        <w:rPr>
          <w:rFonts w:ascii="TimesNewRoman0" w:eastAsia="Calibri" w:hAnsi="TimesNewRoman0" w:cs="TimesNewRoman0"/>
          <w:b/>
          <w:bCs/>
          <w:szCs w:val="24"/>
        </w:rPr>
        <w:t>Buvusių pareigūnų įtraukimas</w:t>
      </w:r>
      <w:r w:rsidRPr="006F5D26">
        <w:rPr>
          <w:rFonts w:ascii="TimesNewRoman0" w:eastAsia="Calibri" w:hAnsi="TimesNewRoman0" w:cs="TimesNewRoman0"/>
          <w:szCs w:val="24"/>
        </w:rPr>
        <w:t xml:space="preserve"> – būtina sudaryti galimybes Vadovybės apsaugos tarnybai pasitelkti buvusius pareigūnus, kurių žinios ir kompetencijos prisidėtų prie keliamų uždavinių ir funkcijų įgyvendinimo. Šiuo atveju reikia reglamentuoti ir įvertinti personalo rezervo instituto veiklą, kad buvę pareigūnai galėtų dalyvauti mokymuose ir konsultacijose, suteikdami vertingą patirtį ir žinias.</w:t>
      </w:r>
    </w:p>
    <w:p w14:paraId="70A33083" w14:textId="77777777" w:rsidR="006F5D26" w:rsidRPr="006F5D26" w:rsidRDefault="006F5D26" w:rsidP="006F5D26">
      <w:pPr>
        <w:numPr>
          <w:ilvl w:val="0"/>
          <w:numId w:val="9"/>
        </w:numPr>
        <w:suppressAutoHyphens w:val="0"/>
        <w:autoSpaceDE w:val="0"/>
        <w:spacing w:line="360" w:lineRule="auto"/>
        <w:jc w:val="both"/>
        <w:textAlignment w:val="auto"/>
        <w:rPr>
          <w:rFonts w:ascii="TimesNewRoman0" w:eastAsia="Calibri" w:hAnsi="TimesNewRoman0" w:cs="TimesNewRoman0"/>
          <w:szCs w:val="24"/>
        </w:rPr>
      </w:pPr>
      <w:r w:rsidRPr="006F5D26">
        <w:rPr>
          <w:rFonts w:ascii="TimesNewRoman0" w:eastAsia="Calibri" w:hAnsi="TimesNewRoman0" w:cs="TimesNewRoman0"/>
          <w:b/>
          <w:bCs/>
          <w:szCs w:val="24"/>
        </w:rPr>
        <w:t>Ateities planai</w:t>
      </w:r>
      <w:r w:rsidRPr="006F5D26">
        <w:rPr>
          <w:rFonts w:ascii="TimesNewRoman0" w:eastAsia="Calibri" w:hAnsi="TimesNewRoman0" w:cs="TimesNewRoman0"/>
          <w:szCs w:val="24"/>
        </w:rPr>
        <w:t xml:space="preserve"> – be to, būtina nuolat vertinti ir atnaujinti parengties lygį, atsižvelgiant į kintančias grėsmes ir saugumo aplinką, užtikrinant, kad Vadovybės apsaugos tarnyba būtų ne tik pasiruošusi reaguoti į dabartines grėsmes, bet ir numatytų galimas ateities grėsmes bei tinkamai joms pasiruoštų.</w:t>
      </w:r>
    </w:p>
    <w:p w14:paraId="3F89043B" w14:textId="77777777" w:rsidR="006F5D26" w:rsidRPr="006F5D26" w:rsidRDefault="006F5D26" w:rsidP="006F5D26">
      <w:pPr>
        <w:suppressAutoHyphens w:val="0"/>
        <w:autoSpaceDE w:val="0"/>
        <w:spacing w:line="360" w:lineRule="auto"/>
        <w:jc w:val="both"/>
        <w:textAlignment w:val="auto"/>
        <w:rPr>
          <w:rFonts w:ascii="TimesNewRoman0" w:eastAsia="Calibri" w:hAnsi="TimesNewRoman0" w:cs="TimesNewRoman0"/>
          <w:szCs w:val="24"/>
        </w:rPr>
      </w:pPr>
      <w:r w:rsidRPr="006F5D26">
        <w:rPr>
          <w:rFonts w:ascii="TimesNewRoman0" w:eastAsia="Calibri" w:hAnsi="TimesNewRoman0" w:cs="TimesNewRoman0"/>
          <w:szCs w:val="24"/>
        </w:rPr>
        <w:t>Šios priemonės yra būtinos, kad Vadovybės apsaugos tarnyba galėtų efektyviai ir profesionaliai vykdyti savo užduotis, užtikrindama valstybės saugumą ir stabilumą sudėtingose situacijose.</w:t>
      </w:r>
    </w:p>
    <w:p w14:paraId="6AB05DBA" w14:textId="77777777" w:rsidR="009D3FB9" w:rsidRDefault="009D3FB9">
      <w:pPr>
        <w:suppressAutoHyphens w:val="0"/>
        <w:autoSpaceDE w:val="0"/>
        <w:spacing w:line="360" w:lineRule="auto"/>
        <w:jc w:val="both"/>
        <w:textAlignment w:val="auto"/>
        <w:rPr>
          <w:rFonts w:ascii="TimesNewRoman0" w:eastAsia="Calibri" w:hAnsi="TimesNewRoman0" w:cs="TimesNewRoman0"/>
          <w:szCs w:val="24"/>
        </w:rPr>
      </w:pPr>
    </w:p>
    <w:p w14:paraId="653431A0" w14:textId="77777777" w:rsidR="009D3FB9" w:rsidRDefault="009D3FB9">
      <w:pPr>
        <w:suppressAutoHyphens w:val="0"/>
        <w:autoSpaceDE w:val="0"/>
        <w:spacing w:line="360" w:lineRule="auto"/>
        <w:jc w:val="both"/>
        <w:textAlignment w:val="auto"/>
        <w:rPr>
          <w:rFonts w:ascii="TimesNewRoman0" w:eastAsia="Calibri" w:hAnsi="TimesNewRoman0" w:cs="TimesNewRoman0"/>
          <w:szCs w:val="24"/>
        </w:rPr>
      </w:pPr>
    </w:p>
    <w:p w14:paraId="01AC149D" w14:textId="77777777" w:rsidR="009D3FB9" w:rsidRDefault="009D3FB9">
      <w:pPr>
        <w:suppressAutoHyphens w:val="0"/>
        <w:autoSpaceDE w:val="0"/>
        <w:spacing w:line="360" w:lineRule="auto"/>
        <w:jc w:val="both"/>
        <w:textAlignment w:val="auto"/>
        <w:rPr>
          <w:rFonts w:ascii="TimesNewRoman0" w:eastAsia="Calibri" w:hAnsi="TimesNewRoman0" w:cs="TimesNewRoman0"/>
          <w:szCs w:val="24"/>
        </w:rPr>
      </w:pPr>
    </w:p>
    <w:p w14:paraId="1FBF4E04" w14:textId="77777777" w:rsidR="009D3FB9" w:rsidRDefault="009D3FB9">
      <w:pPr>
        <w:suppressAutoHyphens w:val="0"/>
        <w:autoSpaceDE w:val="0"/>
        <w:spacing w:line="360" w:lineRule="auto"/>
        <w:jc w:val="both"/>
        <w:textAlignment w:val="auto"/>
        <w:rPr>
          <w:rFonts w:ascii="TimesNewRoman0" w:eastAsia="Calibri" w:hAnsi="TimesNewRoman0" w:cs="TimesNewRoman0"/>
          <w:szCs w:val="24"/>
        </w:rPr>
      </w:pPr>
    </w:p>
    <w:p w14:paraId="457BC619" w14:textId="77777777" w:rsidR="009D3FB9" w:rsidRDefault="009D3FB9">
      <w:pPr>
        <w:suppressAutoHyphens w:val="0"/>
        <w:autoSpaceDE w:val="0"/>
        <w:spacing w:line="360" w:lineRule="auto"/>
        <w:jc w:val="both"/>
        <w:textAlignment w:val="auto"/>
        <w:rPr>
          <w:rFonts w:ascii="TimesNewRoman0" w:eastAsia="Calibri" w:hAnsi="TimesNewRoman0" w:cs="TimesNewRoman0"/>
          <w:szCs w:val="24"/>
        </w:rPr>
      </w:pPr>
    </w:p>
    <w:p w14:paraId="0E3B3365" w14:textId="77777777" w:rsidR="009D3FB9" w:rsidRDefault="009D3FB9">
      <w:pPr>
        <w:suppressAutoHyphens w:val="0"/>
        <w:autoSpaceDE w:val="0"/>
        <w:spacing w:line="360" w:lineRule="auto"/>
        <w:jc w:val="both"/>
        <w:textAlignment w:val="auto"/>
      </w:pPr>
    </w:p>
    <w:p w14:paraId="182003B7" w14:textId="77777777" w:rsidR="006F5D26" w:rsidRDefault="006F5D26">
      <w:pPr>
        <w:suppressAutoHyphens w:val="0"/>
        <w:autoSpaceDE w:val="0"/>
        <w:spacing w:line="360" w:lineRule="auto"/>
        <w:jc w:val="both"/>
        <w:textAlignment w:val="auto"/>
      </w:pPr>
    </w:p>
    <w:p w14:paraId="3F647368" w14:textId="77777777" w:rsidR="006F5D26" w:rsidRDefault="006F5D26">
      <w:pPr>
        <w:suppressAutoHyphens w:val="0"/>
        <w:autoSpaceDE w:val="0"/>
        <w:spacing w:line="360" w:lineRule="auto"/>
        <w:jc w:val="both"/>
        <w:textAlignment w:val="auto"/>
      </w:pPr>
    </w:p>
    <w:p w14:paraId="689E6498" w14:textId="77777777" w:rsidR="006F5D26" w:rsidRDefault="006F5D26">
      <w:pPr>
        <w:suppressAutoHyphens w:val="0"/>
        <w:autoSpaceDE w:val="0"/>
        <w:spacing w:line="360" w:lineRule="auto"/>
        <w:jc w:val="both"/>
        <w:textAlignment w:val="auto"/>
      </w:pPr>
    </w:p>
    <w:p w14:paraId="7694B2E1" w14:textId="77777777" w:rsidR="006F5D26" w:rsidRDefault="006F5D26">
      <w:pPr>
        <w:suppressAutoHyphens w:val="0"/>
        <w:autoSpaceDE w:val="0"/>
        <w:spacing w:line="360" w:lineRule="auto"/>
        <w:jc w:val="both"/>
        <w:textAlignment w:val="auto"/>
      </w:pPr>
    </w:p>
    <w:p w14:paraId="225DE2DD" w14:textId="77777777" w:rsidR="000D6FA0" w:rsidRDefault="000D6FA0">
      <w:pPr>
        <w:suppressAutoHyphens w:val="0"/>
        <w:autoSpaceDE w:val="0"/>
        <w:spacing w:line="360" w:lineRule="auto"/>
        <w:jc w:val="both"/>
        <w:textAlignment w:val="auto"/>
      </w:pPr>
    </w:p>
    <w:p w14:paraId="5AA27D76" w14:textId="77777777" w:rsidR="000D6FA0" w:rsidRDefault="000D6FA0">
      <w:pPr>
        <w:suppressAutoHyphens w:val="0"/>
        <w:autoSpaceDE w:val="0"/>
        <w:spacing w:line="360" w:lineRule="auto"/>
        <w:jc w:val="both"/>
        <w:textAlignment w:val="auto"/>
      </w:pPr>
    </w:p>
    <w:p w14:paraId="7723BCEE" w14:textId="7EC435B9" w:rsidR="005E1B14" w:rsidRDefault="00DA647A">
      <w:pPr>
        <w:jc w:val="both"/>
      </w:pPr>
      <w:r>
        <w:rPr>
          <w:b/>
        </w:rPr>
        <w:lastRenderedPageBreak/>
        <w:t>2 grafikas.</w:t>
      </w:r>
      <w:r>
        <w:rPr>
          <w:b/>
          <w:i/>
        </w:rPr>
        <w:t xml:space="preserve"> </w:t>
      </w:r>
      <w:r>
        <w:rPr>
          <w:b/>
          <w:bCs/>
        </w:rPr>
        <w:t>„Saugomų asmenų apsauga“ programa ir jos uždaviniai</w:t>
      </w:r>
      <w:r>
        <w:rPr>
          <w:b/>
          <w:bCs/>
          <w:i/>
        </w:rPr>
        <w:t xml:space="preserve"> </w:t>
      </w:r>
    </w:p>
    <w:p w14:paraId="3113EC2D" w14:textId="1B2A4F03" w:rsidR="005E1B14" w:rsidRDefault="002B5024">
      <w:pPr>
        <w:tabs>
          <w:tab w:val="left" w:pos="34"/>
          <w:tab w:val="left" w:pos="284"/>
        </w:tabs>
        <w:jc w:val="both"/>
      </w:pPr>
      <w:r>
        <w:rPr>
          <w:noProof/>
        </w:rPr>
        <mc:AlternateContent>
          <mc:Choice Requires="wps">
            <w:drawing>
              <wp:anchor distT="0" distB="0" distL="114300" distR="114300" simplePos="0" relativeHeight="251662336" behindDoc="0" locked="0" layoutInCell="1" allowOverlap="1" wp14:anchorId="58A25AB9" wp14:editId="0FF4D7E4">
                <wp:simplePos x="0" y="0"/>
                <wp:positionH relativeFrom="column">
                  <wp:posOffset>2975762</wp:posOffset>
                </wp:positionH>
                <wp:positionV relativeFrom="paragraph">
                  <wp:posOffset>2088493</wp:posOffset>
                </wp:positionV>
                <wp:extent cx="5610" cy="157074"/>
                <wp:effectExtent l="0" t="0" r="33020" b="33655"/>
                <wp:wrapNone/>
                <wp:docPr id="1433036702" name="Straight Connector 7"/>
                <wp:cNvGraphicFramePr/>
                <a:graphic xmlns:a="http://schemas.openxmlformats.org/drawingml/2006/main">
                  <a:graphicData uri="http://schemas.microsoft.com/office/word/2010/wordprocessingShape">
                    <wps:wsp>
                      <wps:cNvCnPr/>
                      <wps:spPr>
                        <a:xfrm>
                          <a:off x="0" y="0"/>
                          <a:ext cx="5610" cy="157074"/>
                        </a:xfrm>
                        <a:prstGeom prst="straightConnector1">
                          <a:avLst/>
                        </a:prstGeom>
                        <a:noFill/>
                        <a:ln w="6345" cap="flat">
                          <a:solidFill>
                            <a:srgbClr val="000000"/>
                          </a:solidFill>
                          <a:prstDash val="solid"/>
                          <a:miter/>
                        </a:ln>
                      </wps:spPr>
                      <wps:bodyPr/>
                    </wps:wsp>
                  </a:graphicData>
                </a:graphic>
                <wp14:sizeRelH relativeFrom="margin">
                  <wp14:pctWidth>0</wp14:pctWidth>
                </wp14:sizeRelH>
                <wp14:sizeRelV relativeFrom="margin">
                  <wp14:pctHeight>0</wp14:pctHeight>
                </wp14:sizeRelV>
              </wp:anchor>
            </w:drawing>
          </mc:Choice>
          <mc:Fallback>
            <w:pict>
              <v:shapetype w14:anchorId="23F2077A" id="_x0000_t32" coordsize="21600,21600" o:spt="32" o:oned="t" path="m,l21600,21600e" filled="f">
                <v:path arrowok="t" fillok="f" o:connecttype="none"/>
                <o:lock v:ext="edit" shapetype="t"/>
              </v:shapetype>
              <v:shape id="Straight Connector 7" o:spid="_x0000_s1026" type="#_x0000_t32" style="position:absolute;margin-left:234.3pt;margin-top:164.45pt;width:.45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CoXWRmQEAACQDAAAOAAAAZHJzL2Uyb0RvYy54bWysUs1u2zAMvg/YOwi6N7bbJh2MOD0k6C7D VmDrAyiyZAuQRYHU4uTtRylZsp/bMB0oieTHn49cPx8nLw4GyUHoZLOopTBBQ+/C0Mm3by93H6Sg pEKvPATTyZMh+bx5/249x9bcwwi+Nyg4SKB2jp0cU4ptVZEezaRoAdEENlrASSX+4lD1qGaOPvnq vq5X1QzYRwRtiFi7OxvlpsS31uj0xVoySfhOcm2pSCxyn2W1Wat2QBVHpy9lqH+oYlIucNJrqJ1K SnxH91eoyWkEApsWGqYKrHXalB64m6b+o5uvo4qm9MLkULzSRP8vrP582IZXZBrmSC3FV8xdHC1O +eb6xLGQdbqSZY5JaFYuVw0TqtnQLJ/qp8dMZXWDRqT00cAk8qOTlFC5YUxbCIGHAtgUutThE6Uz 8Ccg5w3w4rwvs/FBzJ1cPTwuOZniDbFepYIl8K7PfhlBOOy3HsVB5UGXcynoN7ecZKdoPPsV03kF JpdMZoE78IGvGxv5tYf+VEgqeh5FcbysTZ71r/+Cvi335gcAAAD//wMAUEsDBBQABgAIAAAAIQDP 6sNM3wAAAAsBAAAPAAAAZHJzL2Rvd25yZXYueG1sTI9BTsMwEEX3SNzBGiQ2qHWatlYa4lQI1O5Y NHAAJ57GEfE4it3W3B6zguXMPP15v9pHO7Irzn5wJGG1zIAhdU4P1Ev4/DgsCmA+KNJqdIQSvtHD vr6/q1Sp3Y1OeG1Cz1II+VJJMCFMJee+M2iVX7oJKd3ObrYqpHHuuZ7VLYXbkedZJrhVA6UPRk34 arD7ai5Wgj+M7bt+W+knk+cukjk2EY9SPj7El2dgAWP4g+FXP6lDnZxadyHt2ShhIwqRUAnrvNgB S8RG7LbA2rTZrgXwuuL/O9Q/AAAA//8DAFBLAQItABQABgAIAAAAIQC2gziS/gAAAOEBAAATAAAA AAAAAAAAAAAAAAAAAABbQ29udGVudF9UeXBlc10ueG1sUEsBAi0AFAAGAAgAAAAhADj9If/WAAAA lAEAAAsAAAAAAAAAAAAAAAAALwEAAF9yZWxzLy5yZWxzUEsBAi0AFAAGAAgAAAAhAAKhdZGZAQAA JAMAAA4AAAAAAAAAAAAAAAAALgIAAGRycy9lMm9Eb2MueG1sUEsBAi0AFAAGAAgAAAAhAM/qw0zf AAAACwEAAA8AAAAAAAAAAAAAAAAA8wMAAGRycy9kb3ducmV2LnhtbFBLBQYAAAAABAAEAPMAAAD/ BAAAAAA= " strokeweight=".17625mm">
                <v:stroke joinstyle="miter"/>
              </v:shape>
            </w:pict>
          </mc:Fallback>
        </mc:AlternateContent>
      </w:r>
      <w:r>
        <w:rPr>
          <w:noProof/>
        </w:rPr>
        <mc:AlternateContent>
          <mc:Choice Requires="wps">
            <w:drawing>
              <wp:anchor distT="0" distB="0" distL="114300" distR="114300" simplePos="0" relativeHeight="251659264" behindDoc="0" locked="0" layoutInCell="1" allowOverlap="1" wp14:anchorId="0BDF259C" wp14:editId="6D26FB15">
                <wp:simplePos x="0" y="0"/>
                <wp:positionH relativeFrom="margin">
                  <wp:posOffset>1598735</wp:posOffset>
                </wp:positionH>
                <wp:positionV relativeFrom="paragraph">
                  <wp:posOffset>2243876</wp:posOffset>
                </wp:positionV>
                <wp:extent cx="2800350" cy="732791"/>
                <wp:effectExtent l="0" t="0" r="19050" b="48260"/>
                <wp:wrapNone/>
                <wp:docPr id="945045949" name="Freeform: Shape 1303181726"/>
                <wp:cNvGraphicFramePr/>
                <a:graphic xmlns:a="http://schemas.openxmlformats.org/drawingml/2006/main">
                  <a:graphicData uri="http://schemas.microsoft.com/office/word/2010/wordprocessingShape">
                    <wps:wsp>
                      <wps:cNvSpPr/>
                      <wps:spPr>
                        <a:xfrm>
                          <a:off x="0" y="0"/>
                          <a:ext cx="2800350" cy="732791"/>
                        </a:xfrm>
                        <a:custGeom>
                          <a:avLst/>
                          <a:gdLst>
                            <a:gd name="f0" fmla="val 10800000"/>
                            <a:gd name="f1" fmla="val 5400000"/>
                            <a:gd name="f2" fmla="val 180"/>
                            <a:gd name="f3" fmla="val w"/>
                            <a:gd name="f4" fmla="val h"/>
                            <a:gd name="f5" fmla="val 0"/>
                            <a:gd name="f6" fmla="val 2893634"/>
                            <a:gd name="f7" fmla="val 361701"/>
                            <a:gd name="f8" fmla="val 36170"/>
                            <a:gd name="f9" fmla="val 16194"/>
                            <a:gd name="f10" fmla="val 2857464"/>
                            <a:gd name="f11" fmla="val 2877440"/>
                            <a:gd name="f12" fmla="val 325531"/>
                            <a:gd name="f13" fmla="val 345507"/>
                            <a:gd name="f14" fmla="+- 0 0 -90"/>
                            <a:gd name="f15" fmla="*/ f3 1 2893634"/>
                            <a:gd name="f16" fmla="*/ f4 1 361701"/>
                            <a:gd name="f17" fmla="+- f7 0 f5"/>
                            <a:gd name="f18" fmla="+- f6 0 f5"/>
                            <a:gd name="f19" fmla="*/ f14 f0 1"/>
                            <a:gd name="f20" fmla="*/ f18 1 2893634"/>
                            <a:gd name="f21" fmla="*/ f17 1 361701"/>
                            <a:gd name="f22" fmla="*/ 0 f18 1"/>
                            <a:gd name="f23" fmla="*/ 36170 f17 1"/>
                            <a:gd name="f24" fmla="*/ 36170 f18 1"/>
                            <a:gd name="f25" fmla="*/ 0 f17 1"/>
                            <a:gd name="f26" fmla="*/ 2857464 f18 1"/>
                            <a:gd name="f27" fmla="*/ 2893634 f18 1"/>
                            <a:gd name="f28" fmla="*/ 325531 f17 1"/>
                            <a:gd name="f29" fmla="*/ 361701 f17 1"/>
                            <a:gd name="f30" fmla="*/ f19 1 f2"/>
                            <a:gd name="f31" fmla="*/ f22 1 2893634"/>
                            <a:gd name="f32" fmla="*/ f23 1 361701"/>
                            <a:gd name="f33" fmla="*/ f24 1 2893634"/>
                            <a:gd name="f34" fmla="*/ f25 1 361701"/>
                            <a:gd name="f35" fmla="*/ f26 1 2893634"/>
                            <a:gd name="f36" fmla="*/ f27 1 2893634"/>
                            <a:gd name="f37" fmla="*/ f28 1 361701"/>
                            <a:gd name="f38" fmla="*/ f29 1 361701"/>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2893634" h="361701">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DBEEF4"/>
                        </a:solidFill>
                        <a:ln w="9528" cap="flat">
                          <a:solidFill>
                            <a:srgbClr val="000000"/>
                          </a:solidFill>
                          <a:prstDash val="solid"/>
                          <a:miter/>
                        </a:ln>
                        <a:effectLst>
                          <a:outerShdw dist="19997" dir="5400000" algn="tl">
                            <a:srgbClr val="000000">
                              <a:alpha val="38000"/>
                            </a:srgbClr>
                          </a:outerShdw>
                        </a:effectLst>
                      </wps:spPr>
                      <wps:txbx>
                        <w:txbxContent>
                          <w:p w14:paraId="3D13337B" w14:textId="77777777" w:rsidR="005E1B14" w:rsidRDefault="00DA647A">
                            <w:pPr>
                              <w:widowControl w:val="0"/>
                              <w:spacing w:before="120" w:after="120"/>
                              <w:jc w:val="center"/>
                            </w:pPr>
                            <w:r w:rsidRPr="0012765F">
                              <w:rPr>
                                <w:color w:val="000000"/>
                                <w:kern w:val="3"/>
                                <w:szCs w:val="24"/>
                              </w:rPr>
                              <w:t>06-</w:t>
                            </w:r>
                            <w:r w:rsidRPr="0012765F">
                              <w:rPr>
                                <w:color w:val="000000"/>
                                <w:kern w:val="3"/>
                                <w:szCs w:val="24"/>
                                <w:lang w:val="fi-FI"/>
                              </w:rPr>
                              <w:t>0</w:t>
                            </w:r>
                            <w:r w:rsidRPr="0012765F">
                              <w:rPr>
                                <w:color w:val="000000"/>
                                <w:kern w:val="3"/>
                                <w:szCs w:val="24"/>
                              </w:rPr>
                              <w:t>01-11</w:t>
                            </w:r>
                            <w:r w:rsidRPr="0012765F">
                              <w:rPr>
                                <w:color w:val="000000"/>
                                <w:kern w:val="3"/>
                                <w:szCs w:val="24"/>
                                <w:lang w:val="fi-FI"/>
                              </w:rPr>
                              <w:t>-</w:t>
                            </w:r>
                            <w:r w:rsidRPr="0012765F">
                              <w:rPr>
                                <w:color w:val="000000"/>
                                <w:kern w:val="3"/>
                                <w:szCs w:val="24"/>
                              </w:rPr>
                              <w:t>03 Stiprinti Vadovybės apsaugos tarnybos parengtumą veikti su Lietuvos kariuomene</w:t>
                            </w:r>
                          </w:p>
                          <w:p w14:paraId="24AAC615" w14:textId="77777777" w:rsidR="005E1B14" w:rsidRDefault="005E1B14">
                            <w:pPr>
                              <w:widowControl w:val="0"/>
                              <w:spacing w:before="120" w:after="120"/>
                            </w:pPr>
                          </w:p>
                          <w:p w14:paraId="467DE9A6" w14:textId="77777777" w:rsidR="005E1B14" w:rsidRDefault="005E1B14">
                            <w:pPr>
                              <w:spacing w:after="100" w:line="216" w:lineRule="auto"/>
                              <w:jc w:val="center"/>
                              <w:textAlignment w:val="auto"/>
                            </w:pPr>
                          </w:p>
                        </w:txbxContent>
                      </wps:txbx>
                      <wps:bodyPr vert="horz" wrap="square" lIns="56317" tIns="56317" rIns="56317" bIns="56317" anchor="ctr" anchorCtr="1" compatLnSpc="0">
                        <a:noAutofit/>
                      </wps:bodyPr>
                    </wps:wsp>
                  </a:graphicData>
                </a:graphic>
              </wp:anchor>
            </w:drawing>
          </mc:Choice>
          <mc:Fallback>
            <w:pict>
              <v:shape w14:anchorId="0BDF259C" id="Freeform: Shape 1303181726" o:spid="_x0000_s1026" style="position:absolute;left:0;text-align:left;margin-left:125.9pt;margin-top:176.7pt;width:220.5pt;height:57.7pt;z-index:251659264;visibility:visible;mso-wrap-style:square;mso-wrap-distance-left:9pt;mso-wrap-distance-top:0;mso-wrap-distance-right:9pt;mso-wrap-distance-bottom:0;mso-position-horizontal:absolute;mso-position-horizontal-relative:margin;mso-position-vertical:absolute;mso-position-vertical-relative:text;v-text-anchor:middle-center" coordsize="2893634,36170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" adj="-11796480,,5400" path="m,36170c,16194,16194,,36170,l2857464,v19976,,36170,16194,36170,36170l2893634,325531v,19976,-16194,36170,-36170,36170l36170,361701c16194,361701,,345507,,325531l,36170xe" fillcolor="#dbeef4" strokeweight=".26467mm">
                <v:stroke joinstyle="miter"/>
                <v:shadow on="t" color="black" opacity="24903f" origin="-.5,-.5" offset="0,.55547mm"/>
                <v:formulas/>
                <v:path arrowok="t" o:connecttype="custom" o:connectlocs="1400175,0;2800350,366396;1400175,732791;0,366396;0,73279;35004,0;2765346,0;2800350,73279;2800350,659512;2765346,732791;35004,732791;0,659512;0,73279" o:connectangles="270,0,90,180,0,0,0,0,0,0,0,0,0" textboxrect="0,0,2893634,361701"/>
                <v:textbox inset="1.56436mm,1.56436mm,1.56436mm,1.56436mm">
                  <w:txbxContent>
                    <w:p w14:paraId="3D13337B" w14:textId="77777777" w:rsidR="005E1B14" w:rsidRDefault="00DA647A">
                      <w:pPr>
                        <w:widowControl w:val="0"/>
                        <w:spacing w:before="120" w:after="120"/>
                        <w:jc w:val="center"/>
                      </w:pPr>
                      <w:r w:rsidRPr="0012765F">
                        <w:rPr>
                          <w:color w:val="000000"/>
                          <w:kern w:val="3"/>
                          <w:szCs w:val="24"/>
                        </w:rPr>
                        <w:t>06-</w:t>
                      </w:r>
                      <w:r w:rsidRPr="0012765F">
                        <w:rPr>
                          <w:color w:val="000000"/>
                          <w:kern w:val="3"/>
                          <w:szCs w:val="24"/>
                          <w:lang w:val="fi-FI"/>
                        </w:rPr>
                        <w:t>0</w:t>
                      </w:r>
                      <w:r w:rsidRPr="0012765F">
                        <w:rPr>
                          <w:color w:val="000000"/>
                          <w:kern w:val="3"/>
                          <w:szCs w:val="24"/>
                        </w:rPr>
                        <w:t>01-11</w:t>
                      </w:r>
                      <w:r w:rsidRPr="0012765F">
                        <w:rPr>
                          <w:color w:val="000000"/>
                          <w:kern w:val="3"/>
                          <w:szCs w:val="24"/>
                          <w:lang w:val="fi-FI"/>
                        </w:rPr>
                        <w:t>-</w:t>
                      </w:r>
                      <w:r w:rsidRPr="0012765F">
                        <w:rPr>
                          <w:color w:val="000000"/>
                          <w:kern w:val="3"/>
                          <w:szCs w:val="24"/>
                        </w:rPr>
                        <w:t>03 Stiprinti Vadovybės apsaugos tarnybos parengtumą veikti su Lietuvos kariuomene</w:t>
                      </w:r>
                    </w:p>
                    <w:p w14:paraId="24AAC615" w14:textId="77777777" w:rsidR="005E1B14" w:rsidRDefault="005E1B14">
                      <w:pPr>
                        <w:widowControl w:val="0"/>
                        <w:spacing w:before="120" w:after="120"/>
                      </w:pPr>
                    </w:p>
                    <w:p w14:paraId="467DE9A6" w14:textId="77777777" w:rsidR="005E1B14" w:rsidRDefault="005E1B14">
                      <w:pPr>
                        <w:spacing w:after="100" w:line="216" w:lineRule="auto"/>
                        <w:jc w:val="center"/>
                        <w:textAlignment w:val="auto"/>
                      </w:pP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17FEB53E" wp14:editId="1CA0B742">
                <wp:simplePos x="0" y="0"/>
                <wp:positionH relativeFrom="column">
                  <wp:posOffset>2970152</wp:posOffset>
                </wp:positionH>
                <wp:positionV relativeFrom="paragraph">
                  <wp:posOffset>1409704</wp:posOffset>
                </wp:positionV>
                <wp:extent cx="5610" cy="100977"/>
                <wp:effectExtent l="0" t="0" r="33020" b="32385"/>
                <wp:wrapNone/>
                <wp:docPr id="668895637" name="Straight Connector 6"/>
                <wp:cNvGraphicFramePr/>
                <a:graphic xmlns:a="http://schemas.openxmlformats.org/drawingml/2006/main">
                  <a:graphicData uri="http://schemas.microsoft.com/office/word/2010/wordprocessingShape">
                    <wps:wsp>
                      <wps:cNvCnPr/>
                      <wps:spPr>
                        <a:xfrm flipH="1">
                          <a:off x="0" y="0"/>
                          <a:ext cx="5610" cy="100977"/>
                        </a:xfrm>
                        <a:prstGeom prst="straightConnector1">
                          <a:avLst/>
                        </a:prstGeom>
                        <a:noFill/>
                        <a:ln w="6345" cap="flat">
                          <a:solidFill>
                            <a:srgbClr val="000000"/>
                          </a:solidFill>
                          <a:prstDash val="solid"/>
                          <a:miter/>
                        </a:ln>
                      </wps:spPr>
                      <wps:bodyPr/>
                    </wps:wsp>
                  </a:graphicData>
                </a:graphic>
                <wp14:sizeRelH relativeFrom="margin">
                  <wp14:pctWidth>0</wp14:pctWidth>
                </wp14:sizeRelH>
                <wp14:sizeRelV relativeFrom="margin">
                  <wp14:pctHeight>0</wp14:pctHeight>
                </wp14:sizeRelV>
              </wp:anchor>
            </w:drawing>
          </mc:Choice>
          <mc:Fallback>
            <w:pict>
              <v:shape w14:anchorId="68C1BA09" id="Straight Connector 6" o:spid="_x0000_s1026" type="#_x0000_t32" style="position:absolute;margin-left:233.85pt;margin-top:111pt;width:.45pt;height:7.9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LBVu6oQEAAC4DAAAOAAAAZHJzL2Uyb0RvYy54bWysUk1v2zAMvQ/YfxB0X+y0a7oacXpI0O0w bAW2/QBFlmIBkiiQWpz8+1Fylu7jNswHWhLJR75Hrh9PwYujQXIQe7lctFKYqGFw8dDLb1+f3ryT grKKg/IQTS/PhuTj5vWr9ZQ6cwMj+MGgYJBI3ZR6OeacuqYhPZqgaAHJRHZawKAyX/HQDKgmRg++ uWnbVTMBDglBGyJ+3c1Ouan41hqdP1tLJgvfS+4tV4vV7ottNmvVHVCl0elLG+ofugjKRS56hdqp rMR3dH9BBacRCGxeaAgNWOu0qRyYzbL9g82XUSVTubA4lK4y0f+D1Z+O2/iMLMOUqKP0jIXFyWIQ 1rv0gWdaeXGn4lRlO19lM6csND/erZYsrWbHsm0f7u+LqM0MUsASUn5vIIhy6CVlVO4w5i3EyOMB nAuo40fKc+LPhJIc4cl5X6fko5h6ubp9e8fFFO+K9SrX5gi8G0pcySA87LcexVGVkdfv0tBvYaXI TtE4x1XXvAzBZVP0YAY+8u9Fl3Law3CuctV3HkoNvCxQmfqv95r9suabHwAAAP//AwBQSwMEFAAG AAgAAAAhABR0ttDgAAAACwEAAA8AAABkcnMvZG93bnJldi54bWxMj8FOwzAMhu9IvENkJG4spVTt VppOCA1xgomBNHHzmtBWJE7VZGt5e8xpHG1/+v391Xp2VpzMGHpPCm4XCQhDjdc9tQo+3p9uliBC RNJoPRkFPybAur68qLDUfqI3c9rFVnAIhRIVdDEOpZSh6YzDsPCDIb59+dFh5HFspR5x4nBnZZok uXTYE3/ocDCPnWm+d0enYPucTcnrxu89FtuN/+xfJhu1UtdX88M9iGjmeIbhT5/VoWangz+SDsIq yPKiYFRBmqZcioksX+YgDry5K1Yg60r+71D/AgAA//8DAFBLAQItABQABgAIAAAAIQC2gziS/gAA AOEBAAATAAAAAAAAAAAAAAAAAAAAAABbQ29udGVudF9UeXBlc10ueG1sUEsBAi0AFAAGAAgAAAAh ADj9If/WAAAAlAEAAAsAAAAAAAAAAAAAAAAALwEAAF9yZWxzLy5yZWxzUEsBAi0AFAAGAAgAAAAh AIsFW7qhAQAALgMAAA4AAAAAAAAAAAAAAAAALgIAAGRycy9lMm9Eb2MueG1sUEsBAi0AFAAGAAgA AAAhABR0ttDgAAAACwEAAA8AAAAAAAAAAAAAAAAA+wMAAGRycy9kb3ducmV2LnhtbFBLBQYAAAAA BAAEAPMAAAAIBQAAAAA= " strokeweight=".17625mm">
                <v:stroke joinstyle="miter"/>
              </v:shape>
            </w:pict>
          </mc:Fallback>
        </mc:AlternateContent>
      </w:r>
      <w:r>
        <w:rPr>
          <w:noProof/>
        </w:rPr>
        <mc:AlternateContent>
          <mc:Choice Requires="wps">
            <w:drawing>
              <wp:anchor distT="0" distB="0" distL="114300" distR="114300" simplePos="0" relativeHeight="251660288" behindDoc="0" locked="0" layoutInCell="1" allowOverlap="1" wp14:anchorId="242FEB1B" wp14:editId="1AA6BE16">
                <wp:simplePos x="0" y="0"/>
                <wp:positionH relativeFrom="column">
                  <wp:posOffset>2953323</wp:posOffset>
                </wp:positionH>
                <wp:positionV relativeFrom="paragraph">
                  <wp:posOffset>843112</wp:posOffset>
                </wp:positionV>
                <wp:extent cx="0" cy="117807"/>
                <wp:effectExtent l="0" t="0" r="38100" b="34925"/>
                <wp:wrapNone/>
                <wp:docPr id="478441779" name="Straight Connector 5"/>
                <wp:cNvGraphicFramePr/>
                <a:graphic xmlns:a="http://schemas.openxmlformats.org/drawingml/2006/main">
                  <a:graphicData uri="http://schemas.microsoft.com/office/word/2010/wordprocessingShape">
                    <wps:wsp>
                      <wps:cNvCnPr/>
                      <wps:spPr>
                        <a:xfrm>
                          <a:off x="0" y="0"/>
                          <a:ext cx="0" cy="117807"/>
                        </a:xfrm>
                        <a:prstGeom prst="straightConnector1">
                          <a:avLst/>
                        </a:prstGeom>
                        <a:noFill/>
                        <a:ln w="6345" cap="flat">
                          <a:solidFill>
                            <a:srgbClr val="000000"/>
                          </a:solidFill>
                          <a:prstDash val="solid"/>
                          <a:miter/>
                        </a:ln>
                      </wps:spPr>
                      <wps:bodyPr/>
                    </wps:wsp>
                  </a:graphicData>
                </a:graphic>
                <wp14:sizeRelV relativeFrom="margin">
                  <wp14:pctHeight>0</wp14:pctHeight>
                </wp14:sizeRelV>
              </wp:anchor>
            </w:drawing>
          </mc:Choice>
          <mc:Fallback>
            <w:pict>
              <v:shape w14:anchorId="005CAF27" id="Straight Connector 5" o:spid="_x0000_s1026" type="#_x0000_t32" style="position:absolute;margin-left:232.55pt;margin-top:66.4pt;width:0;height:9.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h62k0lAEAACEDAAAOAAAAZHJzL2Uyb0RvYy54bWysUs2OEzEMviPxDlHudGYW2F1Vne6h1XJB sBLwAG4mmYmUxJEdOu3bk2RKy88NkYOT2P7889mbp5N34qiJLYZedqtWCh0UDjaMvfz29fnNoxSc IAzgMOhenjXLp+3rV5s5rvUdTugGTSIHCbyeYy+nlOK6aVhN2gOvMOqQjQbJQ8pfGpuBYM7RvWvu 2va+mZGGSKg0c9buF6Pc1vjGaJU+G8M6CdfLXFuqkqo8FNlsN7AeCeJk1aUM+IcqPNiQk15D7SGB +E72r1DeKkJGk1YKfYPGWKVrD7mbrv2jmy8TRF17yeRwvNLE/y+s+nTchRfKNMyR1xxfqHRxMuTL nesTp0rW+UqWPiWhFqXK2q57eGwfCo/NDReJ0weNXpRHLzkR2HFKOwwhTwSpq1zB8SOnBfgTUJIG fLbO1cG4IOZe3r99914KBXk9jINUsYzODsWvIJjGw86ROEKZcj2Xgn5zK0n2wNPiV03L/L1NulCQ O3AhXzcqyuuAw7kyVPV5DtXxsjNl0L/+K/q22dsfAAAA//8DAFBLAwQUAAYACAAAACEA/YrHUdsA AAALAQAADwAAAGRycy9kb3ducmV2LnhtbEyPwU7DMBBE70j8g7VIXBB1EtoKhTgVArU3DgQ+wImX OMJeR7Hbmr9nEQc47szT7Eyzy96JEy5xCqSgXBUgkIZgJhoVvL/tb+9BxKTJaBcIFXxhhF17edHo 2oQzveKpS6PgEIq1VmBTmmsp42DR67gKMxJ7H2HxOvG5jNIs+szh3smqKLbS64n4g9UzPlkcPruj VxD3rn8xz6W5sVUVMtlDl/Gg1PVVfnwAkTCnPxh+6nN1aLlTH45konAK1ttNySgbdxVvYOJX6VnZ lGuQbSP/b2i/AQAA//8DAFBLAQItABQABgAIAAAAIQC2gziS/gAAAOEBAAATAAAAAAAAAAAAAAAA AAAAAABbQ29udGVudF9UeXBlc10ueG1sUEsBAi0AFAAGAAgAAAAhADj9If/WAAAAlAEAAAsAAAAA AAAAAAAAAAAALwEAAF9yZWxzLy5yZWxzUEsBAi0AFAAGAAgAAAAhAOHraTSUAQAAIQMAAA4AAAAA AAAAAAAAAAAALgIAAGRycy9lMm9Eb2MueG1sUEsBAi0AFAAGAAgAAAAhAP2Kx1HbAAAACwEAAA8A AAAAAAAAAAAAAAAA7gMAAGRycy9kb3ducmV2LnhtbFBLBQYAAAAABAAEAPMAAAD2BAAAAAA= " strokeweight=".17625mm">
                <v:stroke joinstyle="miter"/>
              </v:shape>
            </w:pict>
          </mc:Fallback>
        </mc:AlternateContent>
      </w:r>
      <w:r>
        <w:rPr>
          <w:noProof/>
        </w:rPr>
        <mc:AlternateContent>
          <mc:Choice Requires="wps">
            <w:drawing>
              <wp:anchor distT="0" distB="0" distL="114300" distR="114300" simplePos="0" relativeHeight="251664384" behindDoc="0" locked="0" layoutInCell="1" allowOverlap="1" wp14:anchorId="208D305C" wp14:editId="40BE7B9C">
                <wp:simplePos x="0" y="0"/>
                <wp:positionH relativeFrom="column">
                  <wp:posOffset>2942103</wp:posOffset>
                </wp:positionH>
                <wp:positionV relativeFrom="paragraph">
                  <wp:posOffset>416766</wp:posOffset>
                </wp:positionV>
                <wp:extent cx="5610" cy="117807"/>
                <wp:effectExtent l="0" t="0" r="33020" b="34925"/>
                <wp:wrapNone/>
                <wp:docPr id="309296088" name="Straight Connector 5"/>
                <wp:cNvGraphicFramePr/>
                <a:graphic xmlns:a="http://schemas.openxmlformats.org/drawingml/2006/main">
                  <a:graphicData uri="http://schemas.microsoft.com/office/word/2010/wordprocessingShape">
                    <wps:wsp>
                      <wps:cNvCnPr/>
                      <wps:spPr>
                        <a:xfrm>
                          <a:off x="0" y="0"/>
                          <a:ext cx="5610" cy="117807"/>
                        </a:xfrm>
                        <a:prstGeom prst="straightConnector1">
                          <a:avLst/>
                        </a:prstGeom>
                        <a:noFill/>
                        <a:ln w="6345" cap="flat">
                          <a:solidFill>
                            <a:srgbClr val="000000"/>
                          </a:solidFill>
                          <a:prstDash val="solid"/>
                          <a:miter/>
                        </a:ln>
                      </wps:spPr>
                      <wps:bodyPr/>
                    </wps:wsp>
                  </a:graphicData>
                </a:graphic>
                <wp14:sizeRelH relativeFrom="margin">
                  <wp14:pctWidth>0</wp14:pctWidth>
                </wp14:sizeRelH>
                <wp14:sizeRelV relativeFrom="margin">
                  <wp14:pctHeight>0</wp14:pctHeight>
                </wp14:sizeRelV>
              </wp:anchor>
            </w:drawing>
          </mc:Choice>
          <mc:Fallback>
            <w:pict>
              <v:shape w14:anchorId="66385688" id="Straight Connector 5" o:spid="_x0000_s1026" type="#_x0000_t32" style="position:absolute;margin-left:231.65pt;margin-top:32.8pt;width:.45pt;height:9.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jQ6LmAEAACQDAAAOAAAAZHJzL2Uyb0RvYy54bWysUs2OGyEMvlfqOyDuzcxsu9nVKJM9JNpe qnaldh+AMJBBAoxsmknevoakSX9uVTkYsP3557NXT8fgxcEgOYiD7BatFCZqGF3cD/L12/O7Ryko qzgqD9EM8mRIPq3fvlnNqTd3MIEfDQoOEqmf0yCnnFPfNKQnExQtIJnIRgsYVOYv7psR1czRg2/u 2nbZzIBjQtCGiLXbs1Gua3xrjc5frCWThR8k15arxCp3RTbrler3qNLk9KUM9Q9VBOUiJ72G2qqs xHd0f4UKTiMQ2LzQEBqw1mlTe+BuuvaPbr5OKpnaC5ND6UoT/b+w+vNhE1+QaZgT9ZResHRxtBjK zfWJYyXrdCXLHLPQrLxfdkyoZkPXPTy2D4XK5gZNSPmjgSDKY5CUUbn9lDcQIw8FsKt0qcMnymfg T0DJG+HZeV9n46OYB7l8/+GekyneEOtVrlgC78biVxCE+93GozioMuh6LgX95laSbBVNZ79qOq9A cNkUFrgDH/m6sVFeOxhPlaSq51FUx8valFn/+q/o23KvfwAAAP//AwBQSwMEFAAGAAgAAAAhAH2d H2ndAAAACQEAAA8AAABkcnMvZG93bnJldi54bWxMj0FOwzAQRfdI3MEaJDaIOk2DVaVxKgRqdywI HMCJp3GEPY5itzW3x6xgNRrN05/3m31yll1wCZMnCetVAQxp8HqiUcLnx+FxCyxERVpZTyjhGwPs 29ubRtXaX+kdL10cWQ6hUCsJJsa55jwMBp0KKz8j5dvJL07FvC4j14u65nBneVkUgjs1Uf5g1Iwv Boev7uwkhIPt3/TrWj+YsvSJzLFLeJTy/i4974BFTPEPhl/9rA5tdur9mXRgVkIlNpuMShBPAlgG KlGVwHoJ2zx52/D/DdofAAAA//8DAFBLAQItABQABgAIAAAAIQC2gziS/gAAAOEBAAATAAAAAAAA AAAAAAAAAAAAAABbQ29udGVudF9UeXBlc10ueG1sUEsBAi0AFAAGAAgAAAAhADj9If/WAAAAlAEA AAsAAAAAAAAAAAAAAAAALwEAAF9yZWxzLy5yZWxzUEsBAi0AFAAGAAgAAAAhAJCNDouYAQAAJAMA AA4AAAAAAAAAAAAAAAAALgIAAGRycy9lMm9Eb2MueG1sUEsBAi0AFAAGAAgAAAAhAH2dH2ndAAAA CQEAAA8AAAAAAAAAAAAAAAAA8gMAAGRycy9kb3ducmV2LnhtbFBLBQYAAAAABAAEAPMAAAD8BAAA AAA= " strokeweight=".17625mm">
                <v:stroke joinstyle="miter"/>
              </v:shape>
            </w:pict>
          </mc:Fallback>
        </mc:AlternateContent>
      </w:r>
      <w:r>
        <w:rPr>
          <w:noProof/>
          <w:sz w:val="20"/>
          <w:lang w:eastAsia="lt-LT"/>
        </w:rPr>
        <mc:AlternateContent>
          <mc:Choice Requires="wpg">
            <w:drawing>
              <wp:inline distT="0" distB="0" distL="0" distR="0" wp14:anchorId="7CBF1F14" wp14:editId="3708D732">
                <wp:extent cx="5956301" cy="3079700"/>
                <wp:effectExtent l="0" t="0" r="25400" b="26035"/>
                <wp:docPr id="1781224426" name="Diagrama 466"/>
                <wp:cNvGraphicFramePr/>
                <a:graphic xmlns:a="http://schemas.openxmlformats.org/drawingml/2006/main">
                  <a:graphicData uri="http://schemas.microsoft.com/office/word/2010/wordprocessingGroup">
                    <wpg:wgp>
                      <wpg:cNvGrpSpPr/>
                      <wpg:grpSpPr>
                        <a:xfrm>
                          <a:off x="0" y="0"/>
                          <a:ext cx="5956301" cy="3079700"/>
                          <a:chOff x="0" y="1"/>
                          <a:chExt cx="5956301" cy="4063650"/>
                        </a:xfrm>
                      </wpg:grpSpPr>
                      <wps:wsp>
                        <wps:cNvPr id="1146422136" name="Rectangle 580775131"/>
                        <wps:cNvSpPr/>
                        <wps:spPr>
                          <a:xfrm>
                            <a:off x="0" y="1"/>
                            <a:ext cx="5956301" cy="4063650"/>
                          </a:xfrm>
                          <a:prstGeom prst="rect">
                            <a:avLst/>
                          </a:prstGeom>
                          <a:noFill/>
                          <a:ln w="9528" cap="flat">
                            <a:solidFill>
                              <a:srgbClr val="000000"/>
                            </a:solidFill>
                            <a:prstDash val="solid"/>
                            <a:miter/>
                          </a:ln>
                        </wps:spPr>
                        <wps:bodyPr lIns="0" tIns="0" rIns="0" bIns="0"/>
                      </wps:wsp>
                      <wps:wsp>
                        <wps:cNvPr id="572482011" name="Freeform: Shape 78230046"/>
                        <wps:cNvSpPr/>
                        <wps:spPr>
                          <a:xfrm>
                            <a:off x="1591961" y="157310"/>
                            <a:ext cx="2772698" cy="392877"/>
                          </a:xfrm>
                          <a:custGeom>
                            <a:avLst/>
                            <a:gdLst>
                              <a:gd name="f0" fmla="val 10800000"/>
                              <a:gd name="f1" fmla="val 5400000"/>
                              <a:gd name="f2" fmla="val 180"/>
                              <a:gd name="f3" fmla="val w"/>
                              <a:gd name="f4" fmla="val h"/>
                              <a:gd name="f5" fmla="val 0"/>
                              <a:gd name="f6" fmla="val 2759696"/>
                              <a:gd name="f7" fmla="val 338232"/>
                              <a:gd name="f8" fmla="val 33823"/>
                              <a:gd name="f9" fmla="val 15143"/>
                              <a:gd name="f10" fmla="val 2725873"/>
                              <a:gd name="f11" fmla="val 2744553"/>
                              <a:gd name="f12" fmla="val 304409"/>
                              <a:gd name="f13" fmla="val 323089"/>
                              <a:gd name="f14" fmla="+- 0 0 -90"/>
                              <a:gd name="f15" fmla="*/ f3 1 2759696"/>
                              <a:gd name="f16" fmla="*/ f4 1 338232"/>
                              <a:gd name="f17" fmla="+- f7 0 f5"/>
                              <a:gd name="f18" fmla="+- f6 0 f5"/>
                              <a:gd name="f19" fmla="*/ f14 f0 1"/>
                              <a:gd name="f20" fmla="*/ f18 1 2759696"/>
                              <a:gd name="f21" fmla="*/ f17 1 338232"/>
                              <a:gd name="f22" fmla="*/ 0 f18 1"/>
                              <a:gd name="f23" fmla="*/ 33823 f17 1"/>
                              <a:gd name="f24" fmla="*/ 33823 f18 1"/>
                              <a:gd name="f25" fmla="*/ 0 f17 1"/>
                              <a:gd name="f26" fmla="*/ 2725873 f18 1"/>
                              <a:gd name="f27" fmla="*/ 2759696 f18 1"/>
                              <a:gd name="f28" fmla="*/ 304409 f17 1"/>
                              <a:gd name="f29" fmla="*/ 338232 f17 1"/>
                              <a:gd name="f30" fmla="*/ f19 1 f2"/>
                              <a:gd name="f31" fmla="*/ f22 1 2759696"/>
                              <a:gd name="f32" fmla="*/ f23 1 338232"/>
                              <a:gd name="f33" fmla="*/ f24 1 2759696"/>
                              <a:gd name="f34" fmla="*/ f25 1 338232"/>
                              <a:gd name="f35" fmla="*/ f26 1 2759696"/>
                              <a:gd name="f36" fmla="*/ f27 1 2759696"/>
                              <a:gd name="f37" fmla="*/ f28 1 338232"/>
                              <a:gd name="f38" fmla="*/ f29 1 338232"/>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2759696" h="338232">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solidFill>
                          <a:ln w="9528" cap="flat">
                            <a:solidFill>
                              <a:srgbClr val="000000"/>
                            </a:solidFill>
                            <a:prstDash val="solid"/>
                            <a:miter/>
                          </a:ln>
                          <a:effectLst>
                            <a:outerShdw dist="19997" dir="5400000" algn="tl">
                              <a:srgbClr val="000000">
                                <a:alpha val="38000"/>
                              </a:srgbClr>
                            </a:outerShdw>
                          </a:effectLst>
                        </wps:spPr>
                        <wps:txbx>
                          <w:txbxContent>
                            <w:p w14:paraId="33867FAB" w14:textId="77777777" w:rsidR="005E1B14" w:rsidRDefault="00DA647A">
                              <w:pPr>
                                <w:spacing w:after="100" w:line="216" w:lineRule="auto"/>
                                <w:jc w:val="center"/>
                                <w:textAlignment w:val="auto"/>
                                <w:rPr>
                                  <w:b/>
                                  <w:bCs/>
                                  <w:color w:val="000000"/>
                                  <w:kern w:val="3"/>
                                  <w:szCs w:val="24"/>
                                </w:rPr>
                              </w:pPr>
                              <w:r>
                                <w:rPr>
                                  <w:b/>
                                  <w:bCs/>
                                  <w:color w:val="000000"/>
                                  <w:kern w:val="3"/>
                                  <w:szCs w:val="24"/>
                                </w:rPr>
                                <w:t>06 Valstybės saugumas ir gynyba</w:t>
                              </w:r>
                            </w:p>
                            <w:p w14:paraId="49DCA49A" w14:textId="77777777" w:rsidR="005E1B14" w:rsidRDefault="005E1B14">
                              <w:pPr>
                                <w:spacing w:after="100" w:line="216" w:lineRule="auto"/>
                                <w:jc w:val="center"/>
                                <w:textAlignment w:val="auto"/>
                              </w:pPr>
                            </w:p>
                          </w:txbxContent>
                        </wps:txbx>
                        <wps:bodyPr vert="horz" wrap="square" lIns="55622" tIns="55622" rIns="55622" bIns="55622" anchor="ctr" anchorCtr="1" compatLnSpc="0">
                          <a:noAutofit/>
                        </wps:bodyPr>
                      </wps:wsp>
                      <wps:wsp>
                        <wps:cNvPr id="2010195221" name="Freeform: Shape 1982763864"/>
                        <wps:cNvSpPr/>
                        <wps:spPr>
                          <a:xfrm>
                            <a:off x="1560478" y="714277"/>
                            <a:ext cx="2835664" cy="392254"/>
                          </a:xfrm>
                          <a:custGeom>
                            <a:avLst/>
                            <a:gdLst>
                              <a:gd name="f0" fmla="val 10800000"/>
                              <a:gd name="f1" fmla="val 5400000"/>
                              <a:gd name="f2" fmla="val 180"/>
                              <a:gd name="f3" fmla="val w"/>
                              <a:gd name="f4" fmla="val h"/>
                              <a:gd name="f5" fmla="val 0"/>
                              <a:gd name="f6" fmla="val 2822364"/>
                              <a:gd name="f7" fmla="val 379765"/>
                              <a:gd name="f8" fmla="val 37977"/>
                              <a:gd name="f9" fmla="val 17003"/>
                              <a:gd name="f10" fmla="val 2784388"/>
                              <a:gd name="f11" fmla="val 2805362"/>
                              <a:gd name="f12" fmla="val 2822365"/>
                              <a:gd name="f13" fmla="val 139248"/>
                              <a:gd name="f14" fmla="val 240518"/>
                              <a:gd name="f15" fmla="val 341789"/>
                              <a:gd name="f16" fmla="val 362763"/>
                              <a:gd name="f17" fmla="val 2805361"/>
                              <a:gd name="f18" fmla="val 379766"/>
                              <a:gd name="f19" fmla="val 2784387"/>
                              <a:gd name="f20" fmla="val 362762"/>
                              <a:gd name="f21" fmla="val 341788"/>
                              <a:gd name="f22" fmla="+- 0 0 -90"/>
                              <a:gd name="f23" fmla="*/ f3 1 2822364"/>
                              <a:gd name="f24" fmla="*/ f4 1 379765"/>
                              <a:gd name="f25" fmla="+- f7 0 f5"/>
                              <a:gd name="f26" fmla="+- f6 0 f5"/>
                              <a:gd name="f27" fmla="*/ f22 f0 1"/>
                              <a:gd name="f28" fmla="*/ f26 1 2822364"/>
                              <a:gd name="f29" fmla="*/ f25 1 379765"/>
                              <a:gd name="f30" fmla="*/ 0 f26 1"/>
                              <a:gd name="f31" fmla="*/ 37977 f25 1"/>
                              <a:gd name="f32" fmla="*/ 37977 f26 1"/>
                              <a:gd name="f33" fmla="*/ 0 f25 1"/>
                              <a:gd name="f34" fmla="*/ 2784388 f26 1"/>
                              <a:gd name="f35" fmla="*/ 2822365 f26 1"/>
                              <a:gd name="f36" fmla="*/ 2822364 f26 1"/>
                              <a:gd name="f37" fmla="*/ 341789 f25 1"/>
                              <a:gd name="f38" fmla="*/ 2784387 f26 1"/>
                              <a:gd name="f39" fmla="*/ 379766 f25 1"/>
                              <a:gd name="f40" fmla="*/ 379765 f25 1"/>
                              <a:gd name="f41" fmla="*/ 341788 f25 1"/>
                              <a:gd name="f42" fmla="*/ f27 1 f2"/>
                              <a:gd name="f43" fmla="*/ f30 1 2822364"/>
                              <a:gd name="f44" fmla="*/ f31 1 379765"/>
                              <a:gd name="f45" fmla="*/ f32 1 2822364"/>
                              <a:gd name="f46" fmla="*/ f33 1 379765"/>
                              <a:gd name="f47" fmla="*/ f34 1 2822364"/>
                              <a:gd name="f48" fmla="*/ f35 1 2822364"/>
                              <a:gd name="f49" fmla="*/ f36 1 2822364"/>
                              <a:gd name="f50" fmla="*/ f37 1 379765"/>
                              <a:gd name="f51" fmla="*/ f38 1 2822364"/>
                              <a:gd name="f52" fmla="*/ f39 1 379765"/>
                              <a:gd name="f53" fmla="*/ f40 1 379765"/>
                              <a:gd name="f54" fmla="*/ f41 1 379765"/>
                              <a:gd name="f55" fmla="*/ f5 1 f28"/>
                              <a:gd name="f56" fmla="*/ f6 1 f28"/>
                              <a:gd name="f57" fmla="*/ f5 1 f29"/>
                              <a:gd name="f58" fmla="*/ f7 1 f29"/>
                              <a:gd name="f59" fmla="+- f42 0 f1"/>
                              <a:gd name="f60" fmla="*/ f43 1 f28"/>
                              <a:gd name="f61" fmla="*/ f44 1 f29"/>
                              <a:gd name="f62" fmla="*/ f45 1 f28"/>
                              <a:gd name="f63" fmla="*/ f46 1 f29"/>
                              <a:gd name="f64" fmla="*/ f47 1 f28"/>
                              <a:gd name="f65" fmla="*/ f48 1 f28"/>
                              <a:gd name="f66" fmla="*/ f49 1 f28"/>
                              <a:gd name="f67" fmla="*/ f50 1 f29"/>
                              <a:gd name="f68" fmla="*/ f51 1 f28"/>
                              <a:gd name="f69" fmla="*/ f52 1 f29"/>
                              <a:gd name="f70" fmla="*/ f53 1 f29"/>
                              <a:gd name="f71" fmla="*/ f54 1 f29"/>
                              <a:gd name="f72" fmla="*/ f55 f23 1"/>
                              <a:gd name="f73" fmla="*/ f56 f23 1"/>
                              <a:gd name="f74" fmla="*/ f58 f24 1"/>
                              <a:gd name="f75" fmla="*/ f57 f24 1"/>
                              <a:gd name="f76" fmla="*/ f60 f23 1"/>
                              <a:gd name="f77" fmla="*/ f61 f24 1"/>
                              <a:gd name="f78" fmla="*/ f62 f23 1"/>
                              <a:gd name="f79" fmla="*/ f63 f24 1"/>
                              <a:gd name="f80" fmla="*/ f64 f23 1"/>
                              <a:gd name="f81" fmla="*/ f65 f23 1"/>
                              <a:gd name="f82" fmla="*/ f66 f23 1"/>
                              <a:gd name="f83" fmla="*/ f67 f24 1"/>
                              <a:gd name="f84" fmla="*/ f68 f23 1"/>
                              <a:gd name="f85" fmla="*/ f69 f24 1"/>
                              <a:gd name="f86" fmla="*/ f70 f24 1"/>
                              <a:gd name="f87" fmla="*/ f71 f24 1"/>
                            </a:gdLst>
                            <a:ahLst/>
                            <a:cxnLst>
                              <a:cxn ang="3cd4">
                                <a:pos x="hc" y="t"/>
                              </a:cxn>
                              <a:cxn ang="0">
                                <a:pos x="r" y="vc"/>
                              </a:cxn>
                              <a:cxn ang="cd4">
                                <a:pos x="hc" y="b"/>
                              </a:cxn>
                              <a:cxn ang="cd2">
                                <a:pos x="l" y="vc"/>
                              </a:cxn>
                              <a:cxn ang="f59">
                                <a:pos x="f76" y="f77"/>
                              </a:cxn>
                              <a:cxn ang="f59">
                                <a:pos x="f78" y="f79"/>
                              </a:cxn>
                              <a:cxn ang="f59">
                                <a:pos x="f80" y="f79"/>
                              </a:cxn>
                              <a:cxn ang="f59">
                                <a:pos x="f81" y="f77"/>
                              </a:cxn>
                              <a:cxn ang="f59">
                                <a:pos x="f82" y="f83"/>
                              </a:cxn>
                              <a:cxn ang="f59">
                                <a:pos x="f84" y="f85"/>
                              </a:cxn>
                              <a:cxn ang="f59">
                                <a:pos x="f78" y="f86"/>
                              </a:cxn>
                              <a:cxn ang="f59">
                                <a:pos x="f76" y="f87"/>
                              </a:cxn>
                              <a:cxn ang="f59">
                                <a:pos x="f76" y="f77"/>
                              </a:cxn>
                            </a:cxnLst>
                            <a:rect l="f72" t="f75" r="f73" b="f74"/>
                            <a:pathLst>
                              <a:path w="2822364" h="379765">
                                <a:moveTo>
                                  <a:pt x="f5" y="f8"/>
                                </a:moveTo>
                                <a:cubicBezTo>
                                  <a:pt x="f5" y="f9"/>
                                  <a:pt x="f9" y="f5"/>
                                  <a:pt x="f8" y="f5"/>
                                </a:cubicBezTo>
                                <a:lnTo>
                                  <a:pt x="f10" y="f5"/>
                                </a:lnTo>
                                <a:cubicBezTo>
                                  <a:pt x="f11" y="f5"/>
                                  <a:pt x="f12" y="f9"/>
                                  <a:pt x="f12" y="f8"/>
                                </a:cubicBezTo>
                                <a:cubicBezTo>
                                  <a:pt x="f12" y="f13"/>
                                  <a:pt x="f6" y="f14"/>
                                  <a:pt x="f6" y="f15"/>
                                </a:cubicBezTo>
                                <a:cubicBezTo>
                                  <a:pt x="f6" y="f16"/>
                                  <a:pt x="f17" y="f18"/>
                                  <a:pt x="f19" y="f18"/>
                                </a:cubicBezTo>
                                <a:lnTo>
                                  <a:pt x="f8" y="f7"/>
                                </a:lnTo>
                                <a:cubicBezTo>
                                  <a:pt x="f9" y="f7"/>
                                  <a:pt x="f5" y="f20"/>
                                  <a:pt x="f5" y="f21"/>
                                </a:cubicBezTo>
                                <a:lnTo>
                                  <a:pt x="f5" y="f8"/>
                                </a:lnTo>
                                <a:close/>
                              </a:path>
                            </a:pathLst>
                          </a:custGeom>
                          <a:solidFill>
                            <a:srgbClr val="C6D9F1"/>
                          </a:solidFill>
                          <a:ln w="9528" cap="flat">
                            <a:solidFill>
                              <a:srgbClr val="000000"/>
                            </a:solidFill>
                            <a:prstDash val="solid"/>
                            <a:miter/>
                          </a:ln>
                          <a:effectLst>
                            <a:outerShdw dist="19997" dir="5400000" algn="tl">
                              <a:srgbClr val="000000">
                                <a:alpha val="38000"/>
                              </a:srgbClr>
                            </a:outerShdw>
                          </a:effectLst>
                        </wps:spPr>
                        <wps:txbx>
                          <w:txbxContent>
                            <w:p w14:paraId="0D8598E0" w14:textId="77777777" w:rsidR="005E1B14" w:rsidRDefault="00DA647A">
                              <w:pPr>
                                <w:spacing w:after="100" w:line="216" w:lineRule="auto"/>
                                <w:jc w:val="center"/>
                                <w:textAlignment w:val="auto"/>
                              </w:pPr>
                              <w:r>
                                <w:rPr>
                                  <w:color w:val="000000"/>
                                  <w:kern w:val="3"/>
                                  <w:szCs w:val="24"/>
                                </w:rPr>
                                <w:t>06-</w:t>
                              </w:r>
                              <w:r>
                                <w:rPr>
                                  <w:color w:val="000000"/>
                                  <w:kern w:val="3"/>
                                  <w:szCs w:val="24"/>
                                  <w:lang w:val="en-US"/>
                                </w:rPr>
                                <w:t>0</w:t>
                              </w:r>
                              <w:r>
                                <w:rPr>
                                  <w:color w:val="000000"/>
                                  <w:kern w:val="3"/>
                                  <w:szCs w:val="24"/>
                                </w:rPr>
                                <w:t>01 Saugomų asmenų apsauga</w:t>
                              </w:r>
                            </w:p>
                            <w:p w14:paraId="59467116" w14:textId="77777777" w:rsidR="005E1B14" w:rsidRDefault="005E1B14">
                              <w:pPr>
                                <w:spacing w:after="100" w:line="216" w:lineRule="auto"/>
                                <w:jc w:val="center"/>
                                <w:textAlignment w:val="auto"/>
                              </w:pPr>
                            </w:p>
                          </w:txbxContent>
                        </wps:txbx>
                        <wps:bodyPr vert="horz" wrap="square" lIns="56839" tIns="56839" rIns="56839" bIns="56839" anchor="ctr" anchorCtr="1" compatLnSpc="0">
                          <a:noAutofit/>
                        </wps:bodyPr>
                      </wps:wsp>
                      <wps:wsp>
                        <wps:cNvPr id="437984282" name="Freeform: Shape 646497498"/>
                        <wps:cNvSpPr/>
                        <wps:spPr>
                          <a:xfrm>
                            <a:off x="1591961" y="1274115"/>
                            <a:ext cx="2804181" cy="572648"/>
                          </a:xfrm>
                          <a:custGeom>
                            <a:avLst/>
                            <a:gdLst>
                              <a:gd name="f0" fmla="val 10800000"/>
                              <a:gd name="f1" fmla="val 5400000"/>
                              <a:gd name="f2" fmla="val 180"/>
                              <a:gd name="f3" fmla="val w"/>
                              <a:gd name="f4" fmla="val h"/>
                              <a:gd name="f5" fmla="val 0"/>
                              <a:gd name="f6" fmla="val 2879834"/>
                              <a:gd name="f7" fmla="val 359981"/>
                              <a:gd name="f8" fmla="val 35998"/>
                              <a:gd name="f9" fmla="val 16117"/>
                              <a:gd name="f10" fmla="val 2843836"/>
                              <a:gd name="f11" fmla="val 2863717"/>
                              <a:gd name="f12" fmla="val 323983"/>
                              <a:gd name="f13" fmla="val 343864"/>
                              <a:gd name="f14" fmla="+- 0 0 -90"/>
                              <a:gd name="f15" fmla="*/ f3 1 2879834"/>
                              <a:gd name="f16" fmla="*/ f4 1 359981"/>
                              <a:gd name="f17" fmla="+- f7 0 f5"/>
                              <a:gd name="f18" fmla="+- f6 0 f5"/>
                              <a:gd name="f19" fmla="*/ f14 f0 1"/>
                              <a:gd name="f20" fmla="*/ f18 1 2879834"/>
                              <a:gd name="f21" fmla="*/ f17 1 359981"/>
                              <a:gd name="f22" fmla="*/ 0 f18 1"/>
                              <a:gd name="f23" fmla="*/ 35998 f17 1"/>
                              <a:gd name="f24" fmla="*/ 35998 f18 1"/>
                              <a:gd name="f25" fmla="*/ 0 f17 1"/>
                              <a:gd name="f26" fmla="*/ 2843836 f18 1"/>
                              <a:gd name="f27" fmla="*/ 2879834 f18 1"/>
                              <a:gd name="f28" fmla="*/ 323983 f17 1"/>
                              <a:gd name="f29" fmla="*/ 359981 f17 1"/>
                              <a:gd name="f30" fmla="*/ f19 1 f2"/>
                              <a:gd name="f31" fmla="*/ f22 1 2879834"/>
                              <a:gd name="f32" fmla="*/ f23 1 359981"/>
                              <a:gd name="f33" fmla="*/ f24 1 2879834"/>
                              <a:gd name="f34" fmla="*/ f25 1 359981"/>
                              <a:gd name="f35" fmla="*/ f26 1 2879834"/>
                              <a:gd name="f36" fmla="*/ f27 1 2879834"/>
                              <a:gd name="f37" fmla="*/ f28 1 359981"/>
                              <a:gd name="f38" fmla="*/ f29 1 359981"/>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2879834" h="359981">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DBEEF4"/>
                          </a:solidFill>
                          <a:ln w="9528" cap="flat">
                            <a:solidFill>
                              <a:srgbClr val="000000"/>
                            </a:solidFill>
                            <a:prstDash val="solid"/>
                            <a:miter/>
                          </a:ln>
                          <a:effectLst>
                            <a:outerShdw dist="19997" dir="5400000" algn="tl">
                              <a:srgbClr val="000000">
                                <a:alpha val="38000"/>
                              </a:srgbClr>
                            </a:outerShdw>
                          </a:effectLst>
                        </wps:spPr>
                        <wps:txbx>
                          <w:txbxContent>
                            <w:p w14:paraId="3FD09534" w14:textId="77777777" w:rsidR="005E1B14" w:rsidRDefault="00DA647A">
                              <w:pPr>
                                <w:spacing w:after="100" w:line="216" w:lineRule="auto"/>
                                <w:ind w:left="360"/>
                                <w:jc w:val="center"/>
                                <w:textAlignment w:val="auto"/>
                              </w:pPr>
                              <w:r>
                                <w:rPr>
                                  <w:color w:val="000000"/>
                                  <w:kern w:val="3"/>
                                  <w:szCs w:val="24"/>
                                </w:rPr>
                                <w:t>06-</w:t>
                              </w:r>
                              <w:r>
                                <w:rPr>
                                  <w:color w:val="000000"/>
                                  <w:kern w:val="3"/>
                                  <w:szCs w:val="24"/>
                                  <w:lang w:val="en-US"/>
                                </w:rPr>
                                <w:t>0</w:t>
                              </w:r>
                              <w:r>
                                <w:rPr>
                                  <w:color w:val="000000"/>
                                  <w:kern w:val="3"/>
                                  <w:szCs w:val="24"/>
                                </w:rPr>
                                <w:t>01-11</w:t>
                              </w:r>
                              <w:r>
                                <w:rPr>
                                  <w:color w:val="000000"/>
                                  <w:kern w:val="3"/>
                                  <w:szCs w:val="24"/>
                                  <w:lang w:val="en-US"/>
                                </w:rPr>
                                <w:t>-</w:t>
                              </w:r>
                              <w:r>
                                <w:rPr>
                                  <w:color w:val="000000"/>
                                  <w:kern w:val="3"/>
                                  <w:szCs w:val="24"/>
                                </w:rPr>
                                <w:t>01 Užtikrinti saugomų asmenų ir objektų saugumą</w:t>
                              </w:r>
                            </w:p>
                            <w:p w14:paraId="3FF8CC06" w14:textId="77777777" w:rsidR="005E1B14" w:rsidRDefault="005E1B14">
                              <w:pPr>
                                <w:spacing w:after="100" w:line="216" w:lineRule="auto"/>
                                <w:jc w:val="center"/>
                                <w:textAlignment w:val="auto"/>
                              </w:pPr>
                            </w:p>
                          </w:txbxContent>
                        </wps:txbx>
                        <wps:bodyPr vert="horz" wrap="square" lIns="56263" tIns="56263" rIns="56263" bIns="56263" anchor="ctr" anchorCtr="1" compatLnSpc="0">
                          <a:noAutofit/>
                        </wps:bodyPr>
                      </wps:wsp>
                      <wps:wsp>
                        <wps:cNvPr id="548771951" name="Freeform: Shape 1303181726"/>
                        <wps:cNvSpPr/>
                        <wps:spPr>
                          <a:xfrm>
                            <a:off x="1591961" y="1991538"/>
                            <a:ext cx="2802325" cy="737656"/>
                          </a:xfrm>
                          <a:custGeom>
                            <a:avLst/>
                            <a:gdLst>
                              <a:gd name="f0" fmla="val 10800000"/>
                              <a:gd name="f1" fmla="val 5400000"/>
                              <a:gd name="f2" fmla="val 180"/>
                              <a:gd name="f3" fmla="val w"/>
                              <a:gd name="f4" fmla="val h"/>
                              <a:gd name="f5" fmla="val 0"/>
                              <a:gd name="f6" fmla="val 2893634"/>
                              <a:gd name="f7" fmla="val 361701"/>
                              <a:gd name="f8" fmla="val 36170"/>
                              <a:gd name="f9" fmla="val 16194"/>
                              <a:gd name="f10" fmla="val 2857464"/>
                              <a:gd name="f11" fmla="val 2877440"/>
                              <a:gd name="f12" fmla="val 325531"/>
                              <a:gd name="f13" fmla="val 345507"/>
                              <a:gd name="f14" fmla="+- 0 0 -90"/>
                              <a:gd name="f15" fmla="*/ f3 1 2893634"/>
                              <a:gd name="f16" fmla="*/ f4 1 361701"/>
                              <a:gd name="f17" fmla="+- f7 0 f5"/>
                              <a:gd name="f18" fmla="+- f6 0 f5"/>
                              <a:gd name="f19" fmla="*/ f14 f0 1"/>
                              <a:gd name="f20" fmla="*/ f18 1 2893634"/>
                              <a:gd name="f21" fmla="*/ f17 1 361701"/>
                              <a:gd name="f22" fmla="*/ 0 f18 1"/>
                              <a:gd name="f23" fmla="*/ 36170 f17 1"/>
                              <a:gd name="f24" fmla="*/ 36170 f18 1"/>
                              <a:gd name="f25" fmla="*/ 0 f17 1"/>
                              <a:gd name="f26" fmla="*/ 2857464 f18 1"/>
                              <a:gd name="f27" fmla="*/ 2893634 f18 1"/>
                              <a:gd name="f28" fmla="*/ 325531 f17 1"/>
                              <a:gd name="f29" fmla="*/ 361701 f17 1"/>
                              <a:gd name="f30" fmla="*/ f19 1 f2"/>
                              <a:gd name="f31" fmla="*/ f22 1 2893634"/>
                              <a:gd name="f32" fmla="*/ f23 1 361701"/>
                              <a:gd name="f33" fmla="*/ f24 1 2893634"/>
                              <a:gd name="f34" fmla="*/ f25 1 361701"/>
                              <a:gd name="f35" fmla="*/ f26 1 2893634"/>
                              <a:gd name="f36" fmla="*/ f27 1 2893634"/>
                              <a:gd name="f37" fmla="*/ f28 1 361701"/>
                              <a:gd name="f38" fmla="*/ f29 1 361701"/>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2893634" h="361701">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DBEEF4"/>
                          </a:solidFill>
                          <a:ln w="9528" cap="flat">
                            <a:solidFill>
                              <a:srgbClr val="000000"/>
                            </a:solidFill>
                            <a:prstDash val="solid"/>
                            <a:miter/>
                          </a:ln>
                          <a:effectLst>
                            <a:outerShdw dist="19997" dir="5400000" algn="tl">
                              <a:srgbClr val="000000">
                                <a:alpha val="38000"/>
                              </a:srgbClr>
                            </a:outerShdw>
                          </a:effectLst>
                        </wps:spPr>
                        <wps:txbx>
                          <w:txbxContent>
                            <w:p w14:paraId="16C29A84" w14:textId="77777777" w:rsidR="005E1B14" w:rsidRDefault="00DA647A">
                              <w:pPr>
                                <w:widowControl w:val="0"/>
                                <w:spacing w:before="120" w:after="120"/>
                                <w:jc w:val="center"/>
                              </w:pPr>
                              <w:r>
                                <w:rPr>
                                  <w:color w:val="000000"/>
                                  <w:kern w:val="3"/>
                                  <w:szCs w:val="24"/>
                                </w:rPr>
                                <w:t>06-</w:t>
                              </w:r>
                              <w:r w:rsidRPr="00FB3360">
                                <w:rPr>
                                  <w:color w:val="000000"/>
                                  <w:kern w:val="3"/>
                                  <w:szCs w:val="24"/>
                                  <w:lang w:val="fi-FI"/>
                                </w:rPr>
                                <w:t>0</w:t>
                              </w:r>
                              <w:r>
                                <w:rPr>
                                  <w:color w:val="000000"/>
                                  <w:kern w:val="3"/>
                                  <w:szCs w:val="24"/>
                                </w:rPr>
                                <w:t>01-11</w:t>
                              </w:r>
                              <w:r w:rsidRPr="00FB3360">
                                <w:rPr>
                                  <w:color w:val="000000"/>
                                  <w:kern w:val="3"/>
                                  <w:szCs w:val="24"/>
                                  <w:lang w:val="fi-FI"/>
                                </w:rPr>
                                <w:t>-</w:t>
                              </w:r>
                              <w:r>
                                <w:rPr>
                                  <w:color w:val="000000"/>
                                  <w:kern w:val="3"/>
                                  <w:szCs w:val="24"/>
                                </w:rPr>
                                <w:t>02 Optimaliai valdyti žmogiškuosius ir materialiuosius išteklius</w:t>
                              </w:r>
                            </w:p>
                            <w:p w14:paraId="42AE8149" w14:textId="77777777" w:rsidR="005E1B14" w:rsidRDefault="005E1B14">
                              <w:pPr>
                                <w:widowControl w:val="0"/>
                                <w:spacing w:before="120" w:after="120"/>
                              </w:pPr>
                            </w:p>
                            <w:p w14:paraId="3BA2A45D" w14:textId="77777777" w:rsidR="005E1B14" w:rsidRDefault="005E1B14">
                              <w:pPr>
                                <w:spacing w:after="100" w:line="216" w:lineRule="auto"/>
                                <w:jc w:val="center"/>
                                <w:textAlignment w:val="auto"/>
                              </w:pPr>
                            </w:p>
                          </w:txbxContent>
                        </wps:txbx>
                        <wps:bodyPr vert="horz" wrap="square" lIns="56317" tIns="56317" rIns="56317" bIns="56317" anchor="ctr" anchorCtr="1" compatLnSpc="0">
                          <a:noAutofit/>
                        </wps:bodyPr>
                      </wps:wsp>
                    </wpg:wgp>
                  </a:graphicData>
                </a:graphic>
              </wp:inline>
            </w:drawing>
          </mc:Choice>
          <mc:Fallback>
            <w:pict>
              <v:group w14:anchorId="7CBF1F14" id="Diagrama 466" o:spid="_x0000_s1027" style="width:469pt;height:242.5pt;mso-position-horizontal-relative:char;mso-position-vertical-relative:line" coordorigin="" coordsize="59563,40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">
                <v:rect id="Rectangle 580775131" o:spid="_x0000_s1028" style="position:absolute;width:59563;height:40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" filled="f" strokeweight=".26467mm">
                  <v:textbox inset="0,0,0,0"/>
                </v:rect>
                <v:shape id="Freeform: Shape 78230046" o:spid="_x0000_s1029" style="position:absolute;left:15919;top:1573;width:27727;height:3928;visibility:visible;mso-wrap-style:square;v-text-anchor:middle-center" coordsize="2759696,3382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" adj="-11796480,,5400" path="m,33823c,15143,15143,,33823,l2725873,v18680,,33823,15143,33823,33823l2759696,304409v,18680,-15143,33823,-33823,33823l33823,338232c15143,338232,,323089,,304409l,33823xe" strokeweight=".26467mm">
                  <v:stroke joinstyle="miter"/>
                  <v:shadow on="t" color="black" opacity="24903f" origin="-.5,-.5" offset="0,.55547mm"/>
                  <v:formulas/>
                  <v:path arrowok="t" o:connecttype="custom" o:connectlocs="1386349,0;2772698,196439;1386349,392877;0,196439;0,39287;33982,0;2738716,0;2772698,39287;2772698,353590;2738716,392877;33982,392877;0,353590;0,39287" o:connectangles="270,0,90,180,0,0,0,0,0,0,0,0,0" textboxrect="0,0,2759696,338232"/>
                  <v:textbox inset="1.54506mm,1.54506mm,1.54506mm,1.54506mm">
                    <w:txbxContent>
                      <w:p w14:paraId="33867FAB" w14:textId="77777777" w:rsidR="005E1B14" w:rsidRDefault="00DA647A">
                        <w:pPr>
                          <w:spacing w:after="100" w:line="216" w:lineRule="auto"/>
                          <w:jc w:val="center"/>
                          <w:textAlignment w:val="auto"/>
                          <w:rPr>
                            <w:b/>
                            <w:bCs/>
                            <w:color w:val="000000"/>
                            <w:kern w:val="3"/>
                            <w:szCs w:val="24"/>
                          </w:rPr>
                        </w:pPr>
                        <w:r>
                          <w:rPr>
                            <w:b/>
                            <w:bCs/>
                            <w:color w:val="000000"/>
                            <w:kern w:val="3"/>
                            <w:szCs w:val="24"/>
                          </w:rPr>
                          <w:t>06 Valstybės saugumas ir gynyba</w:t>
                        </w:r>
                      </w:p>
                      <w:p w14:paraId="49DCA49A" w14:textId="77777777" w:rsidR="005E1B14" w:rsidRDefault="005E1B14">
                        <w:pPr>
                          <w:spacing w:after="100" w:line="216" w:lineRule="auto"/>
                          <w:jc w:val="center"/>
                          <w:textAlignment w:val="auto"/>
                        </w:pPr>
                      </w:p>
                    </w:txbxContent>
                  </v:textbox>
                </v:shape>
                <v:shape id="Freeform: Shape 1982763864" o:spid="_x0000_s1030" style="position:absolute;left:15604;top:7142;width:28357;height:3923;visibility:visible;mso-wrap-style:square;v-text-anchor:middle-center" coordsize="2822364,3797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" adj="-11796480,,5400" path="m,37977c,17003,17003,,37977,l2784388,v20974,,37977,17003,37977,37977c2822365,139248,2822364,240518,2822364,341789v,20974,-17003,37977,-37977,37977l37977,379765c17003,379765,,362762,,341788l,37977xe" fillcolor="#c6d9f1" strokeweight=".26467mm">
                  <v:stroke joinstyle="miter"/>
                  <v:shadow on="t" color="black" opacity="24903f" origin="-.5,-.5" offset="0,.55547mm"/>
                  <v:formulas/>
                  <v:path arrowok="t" o:connecttype="custom" o:connectlocs="1417832,0;2835664,196127;1417832,392254;0,196127;0,39226;38156,0;2797509,0;2835665,39226;2835664,353029;2797508,392255;38156,392254;0,353028;0,39226" o:connectangles="270,0,90,180,0,0,0,0,0,0,0,0,0" textboxrect="0,0,2822364,379765"/>
                  <v:textbox inset="1.57886mm,1.57886mm,1.57886mm,1.57886mm">
                    <w:txbxContent>
                      <w:p w14:paraId="0D8598E0" w14:textId="77777777" w:rsidR="005E1B14" w:rsidRDefault="00DA647A">
                        <w:pPr>
                          <w:spacing w:after="100" w:line="216" w:lineRule="auto"/>
                          <w:jc w:val="center"/>
                          <w:textAlignment w:val="auto"/>
                        </w:pPr>
                        <w:r>
                          <w:rPr>
                            <w:color w:val="000000"/>
                            <w:kern w:val="3"/>
                            <w:szCs w:val="24"/>
                          </w:rPr>
                          <w:t>06-</w:t>
                        </w:r>
                        <w:r>
                          <w:rPr>
                            <w:color w:val="000000"/>
                            <w:kern w:val="3"/>
                            <w:szCs w:val="24"/>
                            <w:lang w:val="en-US"/>
                          </w:rPr>
                          <w:t>0</w:t>
                        </w:r>
                        <w:r>
                          <w:rPr>
                            <w:color w:val="000000"/>
                            <w:kern w:val="3"/>
                            <w:szCs w:val="24"/>
                          </w:rPr>
                          <w:t>01 Saugomų asmenų apsauga</w:t>
                        </w:r>
                      </w:p>
                      <w:p w14:paraId="59467116" w14:textId="77777777" w:rsidR="005E1B14" w:rsidRDefault="005E1B14">
                        <w:pPr>
                          <w:spacing w:after="100" w:line="216" w:lineRule="auto"/>
                          <w:jc w:val="center"/>
                          <w:textAlignment w:val="auto"/>
                        </w:pPr>
                      </w:p>
                    </w:txbxContent>
                  </v:textbox>
                </v:shape>
                <v:shape id="Freeform: Shape 646497498" o:spid="_x0000_s1031" style="position:absolute;left:15919;top:12741;width:28042;height:5726;visibility:visible;mso-wrap-style:square;v-text-anchor:middle-center" coordsize="2879834,3599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" adj="-11796480,,5400" path="m,35998c,16117,16117,,35998,l2843836,v19881,,35998,16117,35998,35998l2879834,323983v,19881,-16117,35998,-35998,35998l35998,359981c16117,359981,,343864,,323983l,35998xe" fillcolor="#dbeef4" strokeweight=".26467mm">
                  <v:stroke joinstyle="miter"/>
                  <v:shadow on="t" color="black" opacity="24903f" origin="-.5,-.5" offset="0,.55547mm"/>
                  <v:formulas/>
                  <v:path arrowok="t" o:connecttype="custom" o:connectlocs="1402091,0;2804181,286324;1402091,572648;0,286324;0,57265;35052,0;2769129,0;2804181,57265;2804181,515383;2769129,572648;35052,572648;0,515383;0,57265" o:connectangles="270,0,90,180,0,0,0,0,0,0,0,0,0" textboxrect="0,0,2879834,359981"/>
                  <v:textbox inset="1.56286mm,1.56286mm,1.56286mm,1.56286mm">
                    <w:txbxContent>
                      <w:p w14:paraId="3FD09534" w14:textId="77777777" w:rsidR="005E1B14" w:rsidRDefault="00DA647A">
                        <w:pPr>
                          <w:spacing w:after="100" w:line="216" w:lineRule="auto"/>
                          <w:ind w:left="360"/>
                          <w:jc w:val="center"/>
                          <w:textAlignment w:val="auto"/>
                        </w:pPr>
                        <w:r>
                          <w:rPr>
                            <w:color w:val="000000"/>
                            <w:kern w:val="3"/>
                            <w:szCs w:val="24"/>
                          </w:rPr>
                          <w:t>06-</w:t>
                        </w:r>
                        <w:r>
                          <w:rPr>
                            <w:color w:val="000000"/>
                            <w:kern w:val="3"/>
                            <w:szCs w:val="24"/>
                            <w:lang w:val="en-US"/>
                          </w:rPr>
                          <w:t>0</w:t>
                        </w:r>
                        <w:r>
                          <w:rPr>
                            <w:color w:val="000000"/>
                            <w:kern w:val="3"/>
                            <w:szCs w:val="24"/>
                          </w:rPr>
                          <w:t>01-11</w:t>
                        </w:r>
                        <w:r>
                          <w:rPr>
                            <w:color w:val="000000"/>
                            <w:kern w:val="3"/>
                            <w:szCs w:val="24"/>
                            <w:lang w:val="en-US"/>
                          </w:rPr>
                          <w:t>-</w:t>
                        </w:r>
                        <w:r>
                          <w:rPr>
                            <w:color w:val="000000"/>
                            <w:kern w:val="3"/>
                            <w:szCs w:val="24"/>
                          </w:rPr>
                          <w:t>01 Užtikrinti saugomų asmenų ir objektų saugumą</w:t>
                        </w:r>
                      </w:p>
                      <w:p w14:paraId="3FF8CC06" w14:textId="77777777" w:rsidR="005E1B14" w:rsidRDefault="005E1B14">
                        <w:pPr>
                          <w:spacing w:after="100" w:line="216" w:lineRule="auto"/>
                          <w:jc w:val="center"/>
                          <w:textAlignment w:val="auto"/>
                        </w:pPr>
                      </w:p>
                    </w:txbxContent>
                  </v:textbox>
                </v:shape>
                <v:shape id="_x0000_s1032" style="position:absolute;left:15919;top:19915;width:28023;height:7376;visibility:visible;mso-wrap-style:square;v-text-anchor:middle-center" coordsize="2893634,3617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" adj="-11796480,,5400" path="m,36170c,16194,16194,,36170,l2857464,v19976,,36170,16194,36170,36170l2893634,325531v,19976,-16194,36170,-36170,36170l36170,361701c16194,361701,,345507,,325531l,36170xe" fillcolor="#dbeef4" strokeweight=".26467mm">
                  <v:stroke joinstyle="miter"/>
                  <v:shadow on="t" color="black" opacity="24903f" origin="-.5,-.5" offset="0,.55547mm"/>
                  <v:formulas/>
                  <v:path arrowok="t" o:connecttype="custom" o:connectlocs="1401163,0;2802325,368828;1401163,737656;0,368828;0,73765;35029,0;2767296,0;2802325,73765;2802325,663891;2767296,737656;35029,737656;0,663891;0,73765" o:connectangles="270,0,90,180,0,0,0,0,0,0,0,0,0" textboxrect="0,0,2893634,361701"/>
                  <v:textbox inset="1.56436mm,1.56436mm,1.56436mm,1.56436mm">
                    <w:txbxContent>
                      <w:p w14:paraId="16C29A84" w14:textId="77777777" w:rsidR="005E1B14" w:rsidRDefault="00DA647A">
                        <w:pPr>
                          <w:widowControl w:val="0"/>
                          <w:spacing w:before="120" w:after="120"/>
                          <w:jc w:val="center"/>
                        </w:pPr>
                        <w:r>
                          <w:rPr>
                            <w:color w:val="000000"/>
                            <w:kern w:val="3"/>
                            <w:szCs w:val="24"/>
                          </w:rPr>
                          <w:t>06-</w:t>
                        </w:r>
                        <w:r w:rsidRPr="00FB3360">
                          <w:rPr>
                            <w:color w:val="000000"/>
                            <w:kern w:val="3"/>
                            <w:szCs w:val="24"/>
                            <w:lang w:val="fi-FI"/>
                          </w:rPr>
                          <w:t>0</w:t>
                        </w:r>
                        <w:r>
                          <w:rPr>
                            <w:color w:val="000000"/>
                            <w:kern w:val="3"/>
                            <w:szCs w:val="24"/>
                          </w:rPr>
                          <w:t>01-11</w:t>
                        </w:r>
                        <w:r w:rsidRPr="00FB3360">
                          <w:rPr>
                            <w:color w:val="000000"/>
                            <w:kern w:val="3"/>
                            <w:szCs w:val="24"/>
                            <w:lang w:val="fi-FI"/>
                          </w:rPr>
                          <w:t>-</w:t>
                        </w:r>
                        <w:r>
                          <w:rPr>
                            <w:color w:val="000000"/>
                            <w:kern w:val="3"/>
                            <w:szCs w:val="24"/>
                          </w:rPr>
                          <w:t>02 Optimaliai valdyti žmogiškuosius ir materialiuosius išteklius</w:t>
                        </w:r>
                      </w:p>
                      <w:p w14:paraId="42AE8149" w14:textId="77777777" w:rsidR="005E1B14" w:rsidRDefault="005E1B14">
                        <w:pPr>
                          <w:widowControl w:val="0"/>
                          <w:spacing w:before="120" w:after="120"/>
                        </w:pPr>
                      </w:p>
                      <w:p w14:paraId="3BA2A45D" w14:textId="77777777" w:rsidR="005E1B14" w:rsidRDefault="005E1B14">
                        <w:pPr>
                          <w:spacing w:after="100" w:line="216" w:lineRule="auto"/>
                          <w:jc w:val="center"/>
                          <w:textAlignment w:val="auto"/>
                        </w:pPr>
                      </w:p>
                    </w:txbxContent>
                  </v:textbox>
                </v:shape>
                <w10:anchorlock/>
              </v:group>
            </w:pict>
          </mc:Fallback>
        </mc:AlternateContent>
      </w:r>
    </w:p>
    <w:p w14:paraId="1B18FCF8" w14:textId="270BF343" w:rsidR="005E1B14" w:rsidRDefault="00DA647A">
      <w:pPr>
        <w:jc w:val="both"/>
      </w:pPr>
      <w:r>
        <w:rPr>
          <w:b/>
        </w:rPr>
        <w:t xml:space="preserve">3 lentelė. </w:t>
      </w:r>
      <w:r>
        <w:rPr>
          <w:b/>
          <w:bCs/>
          <w:i/>
        </w:rPr>
        <w:t>202</w:t>
      </w:r>
      <w:r w:rsidR="008B0A41">
        <w:rPr>
          <w:b/>
          <w:bCs/>
          <w:i/>
        </w:rPr>
        <w:t>6</w:t>
      </w:r>
      <w:r w:rsidR="003C356C">
        <w:rPr>
          <w:b/>
          <w:bCs/>
          <w:i/>
        </w:rPr>
        <w:t>–</w:t>
      </w:r>
      <w:r>
        <w:rPr>
          <w:b/>
          <w:bCs/>
          <w:i/>
        </w:rPr>
        <w:t>202</w:t>
      </w:r>
      <w:r w:rsidR="008B0A41">
        <w:rPr>
          <w:b/>
          <w:bCs/>
          <w:i/>
        </w:rPr>
        <w:t>8</w:t>
      </w:r>
      <w:r>
        <w:rPr>
          <w:b/>
          <w:bCs/>
        </w:rPr>
        <w:t xml:space="preserve"> metų programos 06-001</w:t>
      </w:r>
      <w:r w:rsidR="008B0A41">
        <w:rPr>
          <w:b/>
          <w:bCs/>
        </w:rPr>
        <w:t xml:space="preserve"> </w:t>
      </w:r>
      <w:r>
        <w:rPr>
          <w:b/>
          <w:bCs/>
        </w:rPr>
        <w:t>„Saugomų asmenų apsauga“ uždaviniai, priemonės, asignavimai ir kitos lėšos (tūkst. eurų)</w:t>
      </w:r>
    </w:p>
    <w:tbl>
      <w:tblPr>
        <w:tblW w:w="9853" w:type="dxa"/>
        <w:tblInd w:w="-112" w:type="dxa"/>
        <w:tblLayout w:type="fixed"/>
        <w:tblCellMar>
          <w:left w:w="10" w:type="dxa"/>
          <w:right w:w="10" w:type="dxa"/>
        </w:tblCellMar>
        <w:tblLook w:val="0000" w:firstRow="0" w:lastRow="0" w:firstColumn="0" w:lastColumn="0" w:noHBand="0" w:noVBand="0"/>
      </w:tblPr>
      <w:tblGrid>
        <w:gridCol w:w="1665"/>
        <w:gridCol w:w="3120"/>
        <w:gridCol w:w="567"/>
        <w:gridCol w:w="567"/>
        <w:gridCol w:w="567"/>
        <w:gridCol w:w="709"/>
        <w:gridCol w:w="567"/>
        <w:gridCol w:w="709"/>
        <w:gridCol w:w="1382"/>
      </w:tblGrid>
      <w:tr w:rsidR="005E1B14" w14:paraId="7C685DA7" w14:textId="77777777" w:rsidTr="00A83DE2">
        <w:trPr>
          <w:cantSplit/>
          <w:trHeight w:val="20"/>
        </w:trPr>
        <w:tc>
          <w:tcPr>
            <w:tcW w:w="1665"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28AD7C14" w14:textId="77777777" w:rsidR="005E1B14" w:rsidRDefault="00DA647A">
            <w:pPr>
              <w:jc w:val="center"/>
              <w:rPr>
                <w:b/>
                <w:sz w:val="18"/>
              </w:rPr>
            </w:pPr>
            <w:r>
              <w:rPr>
                <w:b/>
                <w:sz w:val="18"/>
              </w:rPr>
              <w:t>Uždavinio, priemonės kodas, požymis</w:t>
            </w:r>
          </w:p>
        </w:tc>
        <w:tc>
          <w:tcPr>
            <w:tcW w:w="3120"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227DD7C5" w14:textId="77777777" w:rsidR="005E1B14" w:rsidRDefault="00DA647A">
            <w:pPr>
              <w:jc w:val="center"/>
              <w:rPr>
                <w:b/>
                <w:sz w:val="18"/>
              </w:rPr>
            </w:pPr>
            <w:r>
              <w:rPr>
                <w:b/>
                <w:sz w:val="18"/>
              </w:rPr>
              <w:t>Uždavinio, priemonės pavadinimas</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0CB6580" w14:textId="5B573B46" w:rsidR="005E1B14" w:rsidRDefault="00DA647A">
            <w:pPr>
              <w:jc w:val="center"/>
            </w:pPr>
            <w:r>
              <w:rPr>
                <w:b/>
                <w:i/>
                <w:sz w:val="18"/>
              </w:rPr>
              <w:t>202</w:t>
            </w:r>
            <w:r w:rsidR="008B0A41">
              <w:rPr>
                <w:b/>
                <w:i/>
                <w:sz w:val="18"/>
              </w:rPr>
              <w:t>6</w:t>
            </w:r>
            <w:r>
              <w:rPr>
                <w:b/>
                <w:sz w:val="18"/>
              </w:rPr>
              <w:t xml:space="preserve"> metų asignavimai</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2601BD89" w14:textId="1111627E" w:rsidR="005E1B14" w:rsidRDefault="00DA647A">
            <w:pPr>
              <w:jc w:val="center"/>
            </w:pPr>
            <w:r>
              <w:rPr>
                <w:b/>
                <w:i/>
                <w:sz w:val="18"/>
              </w:rPr>
              <w:t>202</w:t>
            </w:r>
            <w:r w:rsidR="008B0A41">
              <w:rPr>
                <w:b/>
                <w:i/>
                <w:sz w:val="18"/>
              </w:rPr>
              <w:t>7</w:t>
            </w:r>
            <w:r>
              <w:rPr>
                <w:b/>
                <w:i/>
                <w:sz w:val="18"/>
              </w:rPr>
              <w:t xml:space="preserve"> </w:t>
            </w:r>
            <w:r>
              <w:rPr>
                <w:b/>
                <w:sz w:val="18"/>
              </w:rPr>
              <w:t>metų asignavimai</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2BD10909" w14:textId="031194DF" w:rsidR="005E1B14" w:rsidRDefault="00DA647A">
            <w:pPr>
              <w:jc w:val="center"/>
            </w:pPr>
            <w:r>
              <w:rPr>
                <w:b/>
                <w:i/>
                <w:sz w:val="18"/>
              </w:rPr>
              <w:t>202</w:t>
            </w:r>
            <w:r w:rsidR="008B0A41">
              <w:rPr>
                <w:b/>
                <w:i/>
                <w:sz w:val="18"/>
              </w:rPr>
              <w:t>8</w:t>
            </w:r>
            <w:r>
              <w:rPr>
                <w:b/>
                <w:sz w:val="18"/>
              </w:rPr>
              <w:t xml:space="preserve"> metų asignavimai</w:t>
            </w:r>
          </w:p>
        </w:tc>
        <w:tc>
          <w:tcPr>
            <w:tcW w:w="1382"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0D547710" w14:textId="77777777" w:rsidR="005E1B14" w:rsidRDefault="00DA647A">
            <w:pPr>
              <w:jc w:val="center"/>
            </w:pPr>
            <w:r>
              <w:rPr>
                <w:b/>
                <w:sz w:val="18"/>
              </w:rPr>
              <w:t xml:space="preserve">Vyriausybės programos </w:t>
            </w:r>
            <w:r>
              <w:rPr>
                <w:b/>
                <w:sz w:val="18"/>
                <w:szCs w:val="18"/>
              </w:rPr>
              <w:t xml:space="preserve">nuostatų </w:t>
            </w:r>
            <w:r>
              <w:rPr>
                <w:b/>
                <w:sz w:val="18"/>
              </w:rPr>
              <w:t xml:space="preserve">įgyvendinimo plano, Nacionalinės darbotvarkės, NPP ir (arba) nacionalinės plėtros programos </w:t>
            </w:r>
            <w:r>
              <w:rPr>
                <w:b/>
                <w:sz w:val="18"/>
                <w:szCs w:val="18"/>
              </w:rPr>
              <w:t xml:space="preserve">akronimas ir </w:t>
            </w:r>
            <w:r>
              <w:rPr>
                <w:b/>
                <w:sz w:val="18"/>
              </w:rPr>
              <w:t>elemento kodas</w:t>
            </w:r>
          </w:p>
        </w:tc>
      </w:tr>
      <w:tr w:rsidR="005E1B14" w14:paraId="765C4A88" w14:textId="77777777" w:rsidTr="00A83DE2">
        <w:trPr>
          <w:cantSplit/>
          <w:trHeight w:val="20"/>
        </w:trPr>
        <w:tc>
          <w:tcPr>
            <w:tcW w:w="1665"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4ADDBC63" w14:textId="77777777" w:rsidR="005E1B14" w:rsidRDefault="005E1B14">
            <w:pPr>
              <w:rPr>
                <w:b/>
                <w:sz w:val="18"/>
              </w:rPr>
            </w:pPr>
          </w:p>
        </w:tc>
        <w:tc>
          <w:tcPr>
            <w:tcW w:w="3120"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37911162" w14:textId="77777777" w:rsidR="005E1B14" w:rsidRDefault="005E1B14">
            <w:pPr>
              <w:rPr>
                <w:b/>
                <w:sz w:val="18"/>
              </w:rPr>
            </w:pPr>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354BA43" w14:textId="77777777" w:rsidR="005E1B14" w:rsidRDefault="00DA647A">
            <w:pPr>
              <w:jc w:val="center"/>
              <w:rPr>
                <w:b/>
                <w:sz w:val="18"/>
              </w:rPr>
            </w:pPr>
            <w:r>
              <w:rPr>
                <w:b/>
                <w:sz w:val="18"/>
              </w:rPr>
              <w:t>iš viso</w:t>
            </w:r>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747A7820" w14:textId="77777777" w:rsidR="005E1B14" w:rsidRDefault="00DA647A">
            <w:pPr>
              <w:jc w:val="center"/>
            </w:pPr>
            <w:r>
              <w:rPr>
                <w:b/>
                <w:sz w:val="18"/>
              </w:rPr>
              <w:t>iš jų darbo užmo-kesčiui</w:t>
            </w:r>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195F5106" w14:textId="77777777" w:rsidR="005E1B14" w:rsidRDefault="00DA647A">
            <w:pPr>
              <w:jc w:val="center"/>
              <w:rPr>
                <w:b/>
                <w:sz w:val="18"/>
              </w:rPr>
            </w:pPr>
            <w:r>
              <w:rPr>
                <w:b/>
                <w:sz w:val="18"/>
              </w:rPr>
              <w:t>iš viso</w:t>
            </w:r>
          </w:p>
        </w:tc>
        <w:tc>
          <w:tcPr>
            <w:tcW w:w="709"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78B40E25" w14:textId="77777777" w:rsidR="005E1B14" w:rsidRDefault="00DA647A">
            <w:pPr>
              <w:jc w:val="center"/>
            </w:pPr>
            <w:r>
              <w:rPr>
                <w:b/>
                <w:sz w:val="18"/>
              </w:rPr>
              <w:t>iš jų darbo užmo-kesčiui</w:t>
            </w:r>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2E8F9FC6" w14:textId="77777777" w:rsidR="005E1B14" w:rsidRDefault="00DA647A">
            <w:pPr>
              <w:jc w:val="center"/>
              <w:rPr>
                <w:b/>
                <w:sz w:val="18"/>
              </w:rPr>
            </w:pPr>
            <w:r>
              <w:rPr>
                <w:b/>
                <w:sz w:val="18"/>
              </w:rPr>
              <w:t>iš viso</w:t>
            </w:r>
          </w:p>
        </w:tc>
        <w:tc>
          <w:tcPr>
            <w:tcW w:w="709"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6F12BFF" w14:textId="77777777" w:rsidR="005E1B14" w:rsidRDefault="00DA647A">
            <w:pPr>
              <w:jc w:val="center"/>
            </w:pPr>
            <w:r>
              <w:rPr>
                <w:b/>
                <w:sz w:val="18"/>
              </w:rPr>
              <w:t>iš jų darbo užmo-kesčiui</w:t>
            </w:r>
          </w:p>
        </w:tc>
        <w:tc>
          <w:tcPr>
            <w:tcW w:w="1382"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7D31B0E5" w14:textId="77777777" w:rsidR="005E1B14" w:rsidRDefault="005E1B14">
            <w:pPr>
              <w:rPr>
                <w:b/>
                <w:sz w:val="18"/>
              </w:rPr>
            </w:pPr>
          </w:p>
        </w:tc>
      </w:tr>
      <w:tr w:rsidR="005E1B14" w14:paraId="6C38F927"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4DA441A9" w14:textId="77777777" w:rsidR="005E1B14" w:rsidRDefault="00DA647A">
            <w:pPr>
              <w:jc w:val="center"/>
              <w:rPr>
                <w:sz w:val="14"/>
              </w:rPr>
            </w:pPr>
            <w:r>
              <w:rPr>
                <w:sz w:val="14"/>
              </w:rPr>
              <w:t>1</w:t>
            </w:r>
          </w:p>
        </w:tc>
        <w:tc>
          <w:tcPr>
            <w:tcW w:w="3120"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3177CCC8" w14:textId="77777777" w:rsidR="005E1B14" w:rsidRDefault="00DA647A">
            <w:pPr>
              <w:jc w:val="center"/>
              <w:rPr>
                <w:sz w:val="14"/>
              </w:rPr>
            </w:pPr>
            <w:r>
              <w:rPr>
                <w:sz w:val="14"/>
              </w:rPr>
              <w:t>2</w:t>
            </w:r>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BF7ED12" w14:textId="77777777" w:rsidR="005E1B14" w:rsidRDefault="00DA647A">
            <w:pPr>
              <w:jc w:val="center"/>
              <w:rPr>
                <w:sz w:val="14"/>
              </w:rPr>
            </w:pPr>
            <w:r>
              <w:rPr>
                <w:sz w:val="14"/>
              </w:rPr>
              <w:t>3</w:t>
            </w:r>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14EB244" w14:textId="77777777" w:rsidR="005E1B14" w:rsidRDefault="00DA647A">
            <w:pPr>
              <w:jc w:val="center"/>
              <w:rPr>
                <w:sz w:val="14"/>
              </w:rPr>
            </w:pPr>
            <w:r>
              <w:rPr>
                <w:sz w:val="14"/>
              </w:rPr>
              <w:t>4</w:t>
            </w:r>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5319B5AA" w14:textId="77777777" w:rsidR="005E1B14" w:rsidRDefault="00DA647A">
            <w:pPr>
              <w:jc w:val="center"/>
              <w:rPr>
                <w:sz w:val="14"/>
              </w:rPr>
            </w:pPr>
            <w:r>
              <w:rPr>
                <w:sz w:val="14"/>
              </w:rPr>
              <w:t>5</w:t>
            </w:r>
          </w:p>
        </w:tc>
        <w:tc>
          <w:tcPr>
            <w:tcW w:w="709"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1C5B283B" w14:textId="77777777" w:rsidR="005E1B14" w:rsidRDefault="00DA647A">
            <w:pPr>
              <w:jc w:val="center"/>
              <w:rPr>
                <w:sz w:val="14"/>
              </w:rPr>
            </w:pPr>
            <w:r>
              <w:rPr>
                <w:sz w:val="14"/>
              </w:rPr>
              <w:t>6</w:t>
            </w:r>
          </w:p>
        </w:tc>
        <w:tc>
          <w:tcPr>
            <w:tcW w:w="567"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7023215E" w14:textId="77777777" w:rsidR="005E1B14" w:rsidRDefault="00DA647A">
            <w:pPr>
              <w:jc w:val="center"/>
              <w:rPr>
                <w:sz w:val="14"/>
              </w:rPr>
            </w:pPr>
            <w:r>
              <w:rPr>
                <w:sz w:val="14"/>
              </w:rPr>
              <w:t>7</w:t>
            </w:r>
          </w:p>
        </w:tc>
        <w:tc>
          <w:tcPr>
            <w:tcW w:w="709"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0EC40D5C" w14:textId="77777777" w:rsidR="005E1B14" w:rsidRDefault="00DA647A">
            <w:pPr>
              <w:jc w:val="center"/>
              <w:rPr>
                <w:sz w:val="14"/>
              </w:rPr>
            </w:pPr>
            <w:r>
              <w:rPr>
                <w:sz w:val="14"/>
              </w:rPr>
              <w:t>8</w:t>
            </w:r>
          </w:p>
        </w:tc>
        <w:tc>
          <w:tcPr>
            <w:tcW w:w="1382" w:type="dxa"/>
            <w:tcBorders>
              <w:top w:val="single" w:sz="4" w:space="0" w:color="000000"/>
              <w:left w:val="single" w:sz="4" w:space="0" w:color="000000"/>
              <w:bottom w:val="single" w:sz="4" w:space="0" w:color="000000"/>
              <w:right w:val="single" w:sz="4" w:space="0" w:color="000000"/>
            </w:tcBorders>
            <w:shd w:val="clear" w:color="auto" w:fill="DBE5F1"/>
            <w:tcMar>
              <w:top w:w="0" w:type="dxa"/>
              <w:left w:w="30" w:type="dxa"/>
              <w:bottom w:w="0" w:type="dxa"/>
              <w:right w:w="30" w:type="dxa"/>
            </w:tcMar>
            <w:vAlign w:val="center"/>
          </w:tcPr>
          <w:p w14:paraId="12413FCB" w14:textId="77777777" w:rsidR="005E1B14" w:rsidRDefault="00DA647A">
            <w:pPr>
              <w:jc w:val="center"/>
              <w:rPr>
                <w:sz w:val="14"/>
              </w:rPr>
            </w:pPr>
            <w:r>
              <w:rPr>
                <w:sz w:val="14"/>
              </w:rPr>
              <w:t>9</w:t>
            </w:r>
          </w:p>
        </w:tc>
      </w:tr>
      <w:tr w:rsidR="005E1B14" w14:paraId="2AA51154"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14:paraId="60BB4607" w14:textId="77777777" w:rsidR="005E1B14" w:rsidRDefault="00DA647A">
            <w:pPr>
              <w:rPr>
                <w:sz w:val="18"/>
              </w:rPr>
            </w:pPr>
            <w:r>
              <w:rPr>
                <w:sz w:val="18"/>
              </w:rPr>
              <w:t>06-001-11-01 (T)</w:t>
            </w:r>
          </w:p>
        </w:tc>
        <w:tc>
          <w:tcPr>
            <w:tcW w:w="312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14:paraId="0B7A53F0" w14:textId="77777777" w:rsidR="005E1B14" w:rsidRDefault="00DA647A">
            <w:r>
              <w:rPr>
                <w:color w:val="000000"/>
                <w:sz w:val="18"/>
              </w:rPr>
              <w:t xml:space="preserve">Uždavinys: </w:t>
            </w:r>
            <w:r>
              <w:rPr>
                <w:color w:val="000000"/>
                <w:sz w:val="18"/>
                <w:szCs w:val="18"/>
              </w:rPr>
              <w:t>Užtikrinti saugomų asmenų ir objektų saugumą.</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6EF2C60C" w14:textId="1CB9F3B9" w:rsidR="005E1B14" w:rsidRDefault="00C135C6">
            <w:pPr>
              <w:jc w:val="both"/>
              <w:rPr>
                <w:sz w:val="20"/>
              </w:rPr>
            </w:pPr>
            <w:r>
              <w:rPr>
                <w:sz w:val="20"/>
              </w:rPr>
              <w:t>31</w:t>
            </w:r>
            <w:r w:rsidR="00456647">
              <w:rPr>
                <w:sz w:val="20"/>
              </w:rPr>
              <w:t>3</w:t>
            </w:r>
            <w:r>
              <w:rPr>
                <w:sz w:val="20"/>
              </w:rPr>
              <w:t>13</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72A4AC79" w14:textId="2F7FCED6" w:rsidR="005E1B14" w:rsidRDefault="00C135C6">
            <w:pPr>
              <w:jc w:val="both"/>
              <w:rPr>
                <w:sz w:val="20"/>
              </w:rPr>
            </w:pPr>
            <w:r>
              <w:rPr>
                <w:sz w:val="20"/>
              </w:rPr>
              <w:t>21973</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32799060" w14:textId="217C816A" w:rsidR="005E1B14" w:rsidRDefault="00C135C6">
            <w:pPr>
              <w:jc w:val="both"/>
              <w:rPr>
                <w:sz w:val="20"/>
              </w:rPr>
            </w:pPr>
            <w:r>
              <w:rPr>
                <w:sz w:val="20"/>
              </w:rPr>
              <w:t>2</w:t>
            </w:r>
            <w:r w:rsidR="00456647">
              <w:rPr>
                <w:sz w:val="20"/>
              </w:rPr>
              <w:t>90</w:t>
            </w:r>
            <w:r>
              <w:rPr>
                <w:sz w:val="20"/>
              </w:rPr>
              <w:t>68</w:t>
            </w: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7CA4746F" w14:textId="0E94BCFA" w:rsidR="005E1B14" w:rsidRDefault="00C135C6">
            <w:pPr>
              <w:jc w:val="both"/>
              <w:rPr>
                <w:sz w:val="20"/>
              </w:rPr>
            </w:pPr>
            <w:r>
              <w:rPr>
                <w:sz w:val="20"/>
              </w:rPr>
              <w:t>23198</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4C13C40E" w14:textId="279FBFFF" w:rsidR="005E1B14" w:rsidRDefault="00C135C6">
            <w:pPr>
              <w:jc w:val="both"/>
              <w:rPr>
                <w:sz w:val="20"/>
              </w:rPr>
            </w:pPr>
            <w:r>
              <w:rPr>
                <w:sz w:val="20"/>
              </w:rPr>
              <w:t>27</w:t>
            </w:r>
            <w:r w:rsidR="00456647">
              <w:rPr>
                <w:sz w:val="20"/>
              </w:rPr>
              <w:t>6</w:t>
            </w:r>
            <w:r>
              <w:rPr>
                <w:sz w:val="20"/>
              </w:rPr>
              <w:t>53</w:t>
            </w: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2D551F22" w14:textId="037868FF" w:rsidR="005E1B14" w:rsidRDefault="00C135C6">
            <w:pPr>
              <w:jc w:val="both"/>
              <w:rPr>
                <w:sz w:val="20"/>
              </w:rPr>
            </w:pPr>
            <w:r>
              <w:rPr>
                <w:sz w:val="20"/>
              </w:rPr>
              <w:t>21973</w:t>
            </w:r>
          </w:p>
        </w:tc>
        <w:tc>
          <w:tcPr>
            <w:tcW w:w="1382"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35983138" w14:textId="77777777" w:rsidR="005E1B14" w:rsidRDefault="005E1B14">
            <w:pPr>
              <w:jc w:val="both"/>
              <w:rPr>
                <w:sz w:val="20"/>
              </w:rPr>
            </w:pPr>
          </w:p>
        </w:tc>
      </w:tr>
      <w:tr w:rsidR="005E1B14" w14:paraId="4F4FE07D" w14:textId="77777777" w:rsidTr="00A83DE2">
        <w:trPr>
          <w:cantSplit/>
          <w:trHeight w:val="20"/>
        </w:trPr>
        <w:tc>
          <w:tcPr>
            <w:tcW w:w="1665"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19969125" w14:textId="4A5CCDB7" w:rsidR="005E1B14" w:rsidRDefault="00DA647A">
            <w:pPr>
              <w:jc w:val="both"/>
              <w:rPr>
                <w:sz w:val="18"/>
              </w:rPr>
            </w:pPr>
            <w:r>
              <w:rPr>
                <w:sz w:val="18"/>
              </w:rPr>
              <w:t>0</w:t>
            </w:r>
            <w:r w:rsidR="00045966">
              <w:rPr>
                <w:sz w:val="18"/>
              </w:rPr>
              <w:t>6</w:t>
            </w:r>
            <w:r>
              <w:rPr>
                <w:sz w:val="18"/>
              </w:rPr>
              <w:t>-001-11-01-01 (TP)</w:t>
            </w:r>
          </w:p>
        </w:tc>
        <w:tc>
          <w:tcPr>
            <w:tcW w:w="3120"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vAlign w:val="center"/>
          </w:tcPr>
          <w:p w14:paraId="404AF2D0" w14:textId="52893413" w:rsidR="005E1B14" w:rsidRDefault="00DA647A">
            <w:r>
              <w:rPr>
                <w:color w:val="000000"/>
                <w:sz w:val="18"/>
              </w:rPr>
              <w:t xml:space="preserve">Priemonė: </w:t>
            </w:r>
            <w:r>
              <w:rPr>
                <w:color w:val="000000"/>
                <w:sz w:val="18"/>
                <w:szCs w:val="18"/>
                <w:lang w:eastAsia="lt-LT"/>
              </w:rPr>
              <w:t>Vykdyti saugomų asmenų ir objektų apsaugą 24/7.</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1651DC26" w14:textId="2A386649" w:rsidR="005E1B14" w:rsidRDefault="00C135C6">
            <w:pPr>
              <w:jc w:val="both"/>
              <w:rPr>
                <w:sz w:val="20"/>
              </w:rPr>
            </w:pPr>
            <w:r>
              <w:rPr>
                <w:sz w:val="20"/>
              </w:rPr>
              <w:t>31013</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5D775553" w14:textId="4DF44C99" w:rsidR="005E1B14" w:rsidRDefault="00C135C6">
            <w:pPr>
              <w:jc w:val="both"/>
              <w:rPr>
                <w:sz w:val="20"/>
              </w:rPr>
            </w:pPr>
            <w:r>
              <w:rPr>
                <w:sz w:val="20"/>
              </w:rPr>
              <w:t>21973</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461141D8" w14:textId="46CE1618" w:rsidR="005E1B14" w:rsidRDefault="00C135C6">
            <w:pPr>
              <w:jc w:val="both"/>
              <w:rPr>
                <w:sz w:val="20"/>
              </w:rPr>
            </w:pPr>
            <w:r>
              <w:rPr>
                <w:sz w:val="20"/>
              </w:rPr>
              <w:t>28768</w:t>
            </w: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1F17DC81" w14:textId="738927B1" w:rsidR="005E1B14" w:rsidRDefault="00C135C6">
            <w:pPr>
              <w:jc w:val="both"/>
              <w:rPr>
                <w:sz w:val="20"/>
              </w:rPr>
            </w:pPr>
            <w:r>
              <w:rPr>
                <w:sz w:val="20"/>
              </w:rPr>
              <w:t>23198</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7172FCF4" w14:textId="25491696" w:rsidR="005E1B14" w:rsidRDefault="00C135C6">
            <w:pPr>
              <w:jc w:val="both"/>
              <w:rPr>
                <w:sz w:val="20"/>
              </w:rPr>
            </w:pPr>
            <w:r>
              <w:rPr>
                <w:sz w:val="20"/>
              </w:rPr>
              <w:t>27353</w:t>
            </w: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635F1067" w14:textId="6C6D8587" w:rsidR="005E1B14" w:rsidRDefault="00C135C6">
            <w:pPr>
              <w:jc w:val="both"/>
              <w:rPr>
                <w:sz w:val="20"/>
              </w:rPr>
            </w:pPr>
            <w:r>
              <w:rPr>
                <w:sz w:val="20"/>
              </w:rPr>
              <w:t>21973</w:t>
            </w:r>
          </w:p>
        </w:tc>
        <w:tc>
          <w:tcPr>
            <w:tcW w:w="1382"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510531AF" w14:textId="77777777" w:rsidR="005E1B14" w:rsidRDefault="005E1B14">
            <w:pPr>
              <w:jc w:val="both"/>
              <w:rPr>
                <w:sz w:val="20"/>
              </w:rPr>
            </w:pPr>
          </w:p>
        </w:tc>
      </w:tr>
      <w:tr w:rsidR="005E1B14" w14:paraId="628E4D51" w14:textId="77777777" w:rsidTr="00A83DE2">
        <w:trPr>
          <w:cantSplit/>
          <w:trHeight w:val="20"/>
        </w:trPr>
        <w:tc>
          <w:tcPr>
            <w:tcW w:w="1665"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4663F40D" w14:textId="2D56CAD2" w:rsidR="005E1B14" w:rsidRDefault="00DA647A">
            <w:pPr>
              <w:jc w:val="both"/>
              <w:rPr>
                <w:sz w:val="18"/>
              </w:rPr>
            </w:pPr>
            <w:r>
              <w:rPr>
                <w:sz w:val="18"/>
              </w:rPr>
              <w:t>06-001-11-01-02 (T</w:t>
            </w:r>
            <w:r w:rsidR="00D67980">
              <w:rPr>
                <w:sz w:val="18"/>
              </w:rPr>
              <w:t>I</w:t>
            </w:r>
            <w:r>
              <w:rPr>
                <w:sz w:val="18"/>
              </w:rPr>
              <w:t>)</w:t>
            </w:r>
          </w:p>
        </w:tc>
        <w:tc>
          <w:tcPr>
            <w:tcW w:w="3120"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vAlign w:val="center"/>
          </w:tcPr>
          <w:p w14:paraId="03966BFF" w14:textId="77777777" w:rsidR="005E1B14" w:rsidRDefault="00DA647A">
            <w:r>
              <w:rPr>
                <w:color w:val="000000"/>
                <w:sz w:val="18"/>
                <w:szCs w:val="18"/>
              </w:rPr>
              <w:t xml:space="preserve">Priemonė: </w:t>
            </w:r>
            <w:r>
              <w:rPr>
                <w:color w:val="000000"/>
                <w:sz w:val="18"/>
                <w:szCs w:val="18"/>
                <w:lang w:eastAsia="lt-LT"/>
              </w:rPr>
              <w:t>Apsaugos priemonių ir sistemų diegimas, modernizavimas ir plėtra.</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3CB9BDE0" w14:textId="0C0F8352" w:rsidR="005E1B14" w:rsidRDefault="00C135C6">
            <w:pPr>
              <w:jc w:val="both"/>
              <w:rPr>
                <w:sz w:val="20"/>
              </w:rPr>
            </w:pPr>
            <w:r>
              <w:rPr>
                <w:sz w:val="20"/>
              </w:rPr>
              <w:t>300</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3CB6029B"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2D8ED20C" w14:textId="54303BB8" w:rsidR="005E1B14" w:rsidRDefault="00C135C6">
            <w:pPr>
              <w:jc w:val="both"/>
              <w:rPr>
                <w:sz w:val="20"/>
              </w:rPr>
            </w:pPr>
            <w:r>
              <w:rPr>
                <w:sz w:val="20"/>
              </w:rPr>
              <w:t>300</w:t>
            </w: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5B1CD2C0"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7BCDF905" w14:textId="76A7767D" w:rsidR="005E1B14" w:rsidRDefault="00C135C6">
            <w:pPr>
              <w:jc w:val="both"/>
              <w:rPr>
                <w:sz w:val="20"/>
              </w:rPr>
            </w:pPr>
            <w:r>
              <w:rPr>
                <w:sz w:val="20"/>
              </w:rPr>
              <w:t>300</w:t>
            </w: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27D73CE3" w14:textId="77777777" w:rsidR="005E1B14" w:rsidRDefault="005E1B14">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0747A4EA" w14:textId="77777777" w:rsidR="005E1B14" w:rsidRDefault="005E1B14">
            <w:pPr>
              <w:jc w:val="both"/>
              <w:rPr>
                <w:sz w:val="20"/>
              </w:rPr>
            </w:pPr>
          </w:p>
        </w:tc>
      </w:tr>
      <w:tr w:rsidR="005E1B14" w14:paraId="4A615326" w14:textId="77777777" w:rsidTr="00A83DE2">
        <w:trPr>
          <w:cantSplit/>
          <w:trHeight w:val="331"/>
        </w:trPr>
        <w:tc>
          <w:tcPr>
            <w:tcW w:w="1665"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083911FE" w14:textId="77777777" w:rsidR="005E1B14" w:rsidRDefault="00DA647A">
            <w:pPr>
              <w:ind w:right="-277"/>
              <w:jc w:val="both"/>
              <w:rPr>
                <w:sz w:val="18"/>
              </w:rPr>
            </w:pPr>
            <w:r>
              <w:rPr>
                <w:sz w:val="18"/>
              </w:rPr>
              <w:t>06-001-11-02(T)</w:t>
            </w:r>
          </w:p>
        </w:tc>
        <w:tc>
          <w:tcPr>
            <w:tcW w:w="3120"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vAlign w:val="center"/>
          </w:tcPr>
          <w:p w14:paraId="1073F087" w14:textId="77777777" w:rsidR="005E1B14" w:rsidRDefault="00DA647A">
            <w:pPr>
              <w:rPr>
                <w:color w:val="000000"/>
                <w:sz w:val="18"/>
                <w:szCs w:val="18"/>
              </w:rPr>
            </w:pPr>
            <w:r>
              <w:rPr>
                <w:color w:val="000000"/>
                <w:sz w:val="18"/>
                <w:szCs w:val="18"/>
              </w:rPr>
              <w:t>Uždavinys: Optimaliai valdyti žmogiškuosius ir materialiuosius išteklius.</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4ADF27CF" w14:textId="6998E64F" w:rsidR="005E1B14" w:rsidRDefault="005F229E">
            <w:pPr>
              <w:jc w:val="both"/>
              <w:rPr>
                <w:sz w:val="20"/>
              </w:rPr>
            </w:pPr>
            <w:r>
              <w:rPr>
                <w:sz w:val="20"/>
              </w:rPr>
              <w:t>1</w:t>
            </w:r>
            <w:r w:rsidR="00456647">
              <w:rPr>
                <w:sz w:val="20"/>
              </w:rPr>
              <w:t>300</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6E0715F3"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20E1FEBE" w14:textId="2B695EFC" w:rsidR="005E1B14" w:rsidRDefault="00456647">
            <w:pPr>
              <w:jc w:val="both"/>
              <w:rPr>
                <w:sz w:val="20"/>
              </w:rPr>
            </w:pPr>
            <w:r>
              <w:rPr>
                <w:sz w:val="20"/>
              </w:rPr>
              <w:t>1262</w:t>
            </w: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18F6956B"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46CEEDE8" w14:textId="1BA56C22" w:rsidR="005E1B14" w:rsidRDefault="00456647">
            <w:pPr>
              <w:jc w:val="both"/>
              <w:rPr>
                <w:sz w:val="20"/>
              </w:rPr>
            </w:pPr>
            <w:r>
              <w:rPr>
                <w:sz w:val="20"/>
              </w:rPr>
              <w:t>1262</w:t>
            </w: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0B89B46D" w14:textId="77777777" w:rsidR="005E1B14" w:rsidRDefault="005E1B14">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3CDB7697" w14:textId="77777777" w:rsidR="005E1B14" w:rsidRDefault="005E1B14">
            <w:pPr>
              <w:jc w:val="both"/>
              <w:rPr>
                <w:sz w:val="20"/>
              </w:rPr>
            </w:pPr>
          </w:p>
        </w:tc>
      </w:tr>
      <w:tr w:rsidR="005E1B14" w14:paraId="5899E764" w14:textId="77777777" w:rsidTr="00A83DE2">
        <w:trPr>
          <w:cantSplit/>
          <w:trHeight w:val="331"/>
        </w:trPr>
        <w:tc>
          <w:tcPr>
            <w:tcW w:w="1665"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12BFBFE9" w14:textId="77777777" w:rsidR="005E1B14" w:rsidRDefault="00DA647A">
            <w:pPr>
              <w:ind w:right="-277"/>
              <w:jc w:val="both"/>
              <w:rPr>
                <w:sz w:val="18"/>
              </w:rPr>
            </w:pPr>
            <w:r>
              <w:rPr>
                <w:sz w:val="18"/>
              </w:rPr>
              <w:t>06-001-11-02-01 (TP)</w:t>
            </w:r>
          </w:p>
        </w:tc>
        <w:tc>
          <w:tcPr>
            <w:tcW w:w="3120"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vAlign w:val="center"/>
          </w:tcPr>
          <w:p w14:paraId="6131FEB9" w14:textId="77777777" w:rsidR="005E1B14" w:rsidRDefault="00DA647A">
            <w:r>
              <w:rPr>
                <w:color w:val="000000"/>
                <w:sz w:val="18"/>
                <w:szCs w:val="18"/>
              </w:rPr>
              <w:t xml:space="preserve">Priemonė: </w:t>
            </w:r>
            <w:r>
              <w:rPr>
                <w:color w:val="000000"/>
                <w:sz w:val="18"/>
                <w:szCs w:val="18"/>
                <w:lang w:eastAsia="lt-LT"/>
              </w:rPr>
              <w:t>Palaikyti informacinės ir kitos infrastruktūros funkcionavimą bei išlaikyti materialųjį ir nematerialųjį turtą.</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5605D812" w14:textId="22D2E6DD" w:rsidR="005E1B14" w:rsidRDefault="00456647">
            <w:pPr>
              <w:jc w:val="both"/>
              <w:rPr>
                <w:sz w:val="20"/>
              </w:rPr>
            </w:pPr>
            <w:r>
              <w:rPr>
                <w:sz w:val="20"/>
              </w:rPr>
              <w:t>502</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393F14B7"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440A72B8" w14:textId="1A524EF3" w:rsidR="005E1B14" w:rsidRDefault="00456647">
            <w:pPr>
              <w:jc w:val="both"/>
              <w:rPr>
                <w:sz w:val="20"/>
              </w:rPr>
            </w:pPr>
            <w:r>
              <w:rPr>
                <w:sz w:val="20"/>
              </w:rPr>
              <w:t>490</w:t>
            </w: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5FDFC632" w14:textId="4C15D7D5"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26C365B3" w14:textId="714D0F69" w:rsidR="005E1B14" w:rsidRDefault="00456647">
            <w:pPr>
              <w:jc w:val="both"/>
              <w:rPr>
                <w:sz w:val="20"/>
              </w:rPr>
            </w:pPr>
            <w:r>
              <w:rPr>
                <w:sz w:val="20"/>
              </w:rPr>
              <w:t>490</w:t>
            </w: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31214F55" w14:textId="77777777" w:rsidR="005E1B14" w:rsidRDefault="005E1B14">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65ED3868" w14:textId="77777777" w:rsidR="005E1B14" w:rsidRDefault="005E1B14">
            <w:pPr>
              <w:jc w:val="both"/>
              <w:rPr>
                <w:sz w:val="20"/>
              </w:rPr>
            </w:pPr>
          </w:p>
        </w:tc>
      </w:tr>
      <w:tr w:rsidR="009E16F6" w14:paraId="2F5B92AB" w14:textId="77777777" w:rsidTr="00A83DE2">
        <w:trPr>
          <w:cantSplit/>
          <w:trHeight w:val="331"/>
        </w:trPr>
        <w:tc>
          <w:tcPr>
            <w:tcW w:w="1665"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5450A0F5" w14:textId="116566E8" w:rsidR="009E16F6" w:rsidRDefault="009E16F6">
            <w:pPr>
              <w:ind w:right="-277"/>
              <w:jc w:val="both"/>
              <w:rPr>
                <w:sz w:val="18"/>
              </w:rPr>
            </w:pPr>
            <w:r>
              <w:rPr>
                <w:sz w:val="18"/>
              </w:rPr>
              <w:t>06-001-11-02-02(TP)</w:t>
            </w:r>
          </w:p>
        </w:tc>
        <w:tc>
          <w:tcPr>
            <w:tcW w:w="3120"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vAlign w:val="center"/>
          </w:tcPr>
          <w:p w14:paraId="343BAD9F" w14:textId="768057A6" w:rsidR="009E16F6" w:rsidRDefault="009E16F6">
            <w:pPr>
              <w:rPr>
                <w:color w:val="000000"/>
                <w:sz w:val="18"/>
                <w:szCs w:val="18"/>
              </w:rPr>
            </w:pPr>
            <w:r w:rsidRPr="00CD79AE">
              <w:rPr>
                <w:color w:val="000000"/>
                <w:sz w:val="18"/>
                <w:szCs w:val="18"/>
              </w:rPr>
              <w:t xml:space="preserve">Priemonė: </w:t>
            </w:r>
            <w:r w:rsidRPr="00CD79AE">
              <w:rPr>
                <w:sz w:val="18"/>
                <w:szCs w:val="18"/>
                <w:lang w:eastAsia="lt-LT"/>
              </w:rPr>
              <w:t>Organizuoti ir vykdyti Lietuvos Respublikos vadovybės apsaugos tarnybos darbuotojų profesinį mokymą ir kvalifikacijos tobulinimą</w:t>
            </w:r>
            <w:r>
              <w:rPr>
                <w:sz w:val="18"/>
                <w:szCs w:val="18"/>
                <w:lang w:eastAsia="lt-LT"/>
              </w:rPr>
              <w:t>.</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708085B3" w14:textId="1EABA3ED" w:rsidR="009E16F6" w:rsidRDefault="00456647">
            <w:pPr>
              <w:jc w:val="both"/>
              <w:rPr>
                <w:sz w:val="20"/>
              </w:rPr>
            </w:pPr>
            <w:r>
              <w:rPr>
                <w:sz w:val="20"/>
              </w:rPr>
              <w:t>255</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0D96152C" w14:textId="77777777" w:rsidR="009E16F6" w:rsidRDefault="009E16F6">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51B6F740" w14:textId="19AE4986" w:rsidR="009E16F6" w:rsidRDefault="00456647">
            <w:pPr>
              <w:jc w:val="both"/>
              <w:rPr>
                <w:sz w:val="20"/>
              </w:rPr>
            </w:pPr>
            <w:r>
              <w:rPr>
                <w:sz w:val="20"/>
              </w:rPr>
              <w:t>252</w:t>
            </w: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733829EA" w14:textId="34321BFC" w:rsidR="009E16F6" w:rsidRDefault="009E16F6">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4CACE3C7" w14:textId="19D5588A" w:rsidR="009E16F6" w:rsidRDefault="00456647">
            <w:pPr>
              <w:jc w:val="both"/>
              <w:rPr>
                <w:sz w:val="20"/>
              </w:rPr>
            </w:pPr>
            <w:r>
              <w:rPr>
                <w:sz w:val="20"/>
              </w:rPr>
              <w:t>252</w:t>
            </w: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1FAB272E" w14:textId="77777777" w:rsidR="009E16F6" w:rsidRDefault="009E16F6">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040ADA0B" w14:textId="77777777" w:rsidR="009E16F6" w:rsidRDefault="009E16F6">
            <w:pPr>
              <w:jc w:val="both"/>
              <w:rPr>
                <w:sz w:val="20"/>
              </w:rPr>
            </w:pPr>
          </w:p>
        </w:tc>
      </w:tr>
      <w:tr w:rsidR="005E1B14" w14:paraId="55E73164" w14:textId="77777777" w:rsidTr="00A83DE2">
        <w:trPr>
          <w:cantSplit/>
          <w:trHeight w:val="331"/>
        </w:trPr>
        <w:tc>
          <w:tcPr>
            <w:tcW w:w="1665"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234EB99A" w14:textId="46D1AE50" w:rsidR="005E1B14" w:rsidRDefault="00DA647A">
            <w:pPr>
              <w:ind w:right="-277"/>
              <w:jc w:val="both"/>
              <w:rPr>
                <w:sz w:val="18"/>
              </w:rPr>
            </w:pPr>
            <w:r>
              <w:rPr>
                <w:sz w:val="18"/>
              </w:rPr>
              <w:t>06-001-11-02-0</w:t>
            </w:r>
            <w:r w:rsidR="009E16F6">
              <w:rPr>
                <w:sz w:val="18"/>
              </w:rPr>
              <w:t>3</w:t>
            </w:r>
            <w:r>
              <w:rPr>
                <w:sz w:val="18"/>
              </w:rPr>
              <w:t xml:space="preserve"> (TP)</w:t>
            </w:r>
          </w:p>
        </w:tc>
        <w:tc>
          <w:tcPr>
            <w:tcW w:w="3120"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vAlign w:val="center"/>
          </w:tcPr>
          <w:p w14:paraId="1E330D5B" w14:textId="77777777" w:rsidR="005E1B14" w:rsidRDefault="00DA647A">
            <w:r>
              <w:rPr>
                <w:color w:val="000000"/>
                <w:sz w:val="18"/>
                <w:szCs w:val="18"/>
              </w:rPr>
              <w:t xml:space="preserve">Priemonė: </w:t>
            </w:r>
            <w:r>
              <w:rPr>
                <w:sz w:val="18"/>
                <w:szCs w:val="18"/>
                <w:lang w:eastAsia="lt-LT"/>
              </w:rPr>
              <w:t>Aprūpinti pareigūnus ginkluote ir specialiosiomis priemonėmis (įranga), tarnybine uniforma, informacinių technologijų ir ryšių priemonėmis bei transporto priemonėmis pagal nustatytus standartus.</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27942FAE" w14:textId="54652C55" w:rsidR="005E1B14" w:rsidRDefault="00456647">
            <w:pPr>
              <w:jc w:val="both"/>
              <w:rPr>
                <w:sz w:val="20"/>
              </w:rPr>
            </w:pPr>
            <w:r>
              <w:rPr>
                <w:sz w:val="20"/>
              </w:rPr>
              <w:t>543</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7AF5F4F5"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48C35789" w14:textId="234AAD82" w:rsidR="005E1B14" w:rsidRDefault="00456647">
            <w:pPr>
              <w:jc w:val="both"/>
              <w:rPr>
                <w:sz w:val="20"/>
              </w:rPr>
            </w:pPr>
            <w:r>
              <w:rPr>
                <w:sz w:val="20"/>
              </w:rPr>
              <w:t>520</w:t>
            </w: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0901F86B"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2BA3C596" w14:textId="2F195BAA" w:rsidR="005E1B14" w:rsidRDefault="00456647">
            <w:pPr>
              <w:jc w:val="both"/>
              <w:rPr>
                <w:sz w:val="20"/>
              </w:rPr>
            </w:pPr>
            <w:r>
              <w:rPr>
                <w:sz w:val="20"/>
              </w:rPr>
              <w:t>520</w:t>
            </w: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44DFE57B" w14:textId="77777777" w:rsidR="005E1B14" w:rsidRDefault="005E1B14">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5C737F4A" w14:textId="77777777" w:rsidR="005E1B14" w:rsidRDefault="005E1B14">
            <w:pPr>
              <w:jc w:val="both"/>
              <w:rPr>
                <w:sz w:val="20"/>
              </w:rPr>
            </w:pPr>
          </w:p>
        </w:tc>
      </w:tr>
      <w:tr w:rsidR="005E1B14" w14:paraId="0BB4FB5B" w14:textId="77777777" w:rsidTr="00A83DE2">
        <w:trPr>
          <w:cantSplit/>
          <w:trHeight w:val="331"/>
        </w:trPr>
        <w:tc>
          <w:tcPr>
            <w:tcW w:w="1665"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215EBEAB" w14:textId="77777777" w:rsidR="005E1B14" w:rsidRDefault="00DA647A">
            <w:pPr>
              <w:ind w:right="-277"/>
              <w:jc w:val="both"/>
              <w:rPr>
                <w:sz w:val="18"/>
              </w:rPr>
            </w:pPr>
            <w:r>
              <w:rPr>
                <w:sz w:val="18"/>
              </w:rPr>
              <w:t>06-001-11-03 (T)</w:t>
            </w:r>
          </w:p>
        </w:tc>
        <w:tc>
          <w:tcPr>
            <w:tcW w:w="3120"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vAlign w:val="center"/>
          </w:tcPr>
          <w:p w14:paraId="4AC56AD4" w14:textId="77777777" w:rsidR="005E1B14" w:rsidRPr="0012765F" w:rsidRDefault="00DA647A">
            <w:pPr>
              <w:rPr>
                <w:color w:val="000000"/>
                <w:sz w:val="18"/>
                <w:szCs w:val="18"/>
              </w:rPr>
            </w:pPr>
            <w:r w:rsidRPr="0012765F">
              <w:rPr>
                <w:color w:val="000000"/>
                <w:sz w:val="18"/>
                <w:szCs w:val="18"/>
              </w:rPr>
              <w:t>Uždavinys: Stiprinti vadovybės apsaugos tarnybos parengtumą veikti su Lietuvos kariuomene</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12A03683" w14:textId="00560F35"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2757FDDB"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75B29239" w14:textId="29FD9551" w:rsidR="005E1B14" w:rsidRDefault="005E1B14">
            <w:pPr>
              <w:jc w:val="both"/>
              <w:rPr>
                <w:sz w:val="20"/>
              </w:rPr>
            </w:pP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5EA0827A"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4EBA6034" w14:textId="4F6327E0" w:rsidR="005E1B14" w:rsidRDefault="005E1B14">
            <w:pPr>
              <w:jc w:val="both"/>
              <w:rPr>
                <w:sz w:val="20"/>
              </w:rPr>
            </w:pP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5F099B95" w14:textId="77777777" w:rsidR="005E1B14" w:rsidRDefault="005E1B14">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0EA2842A" w14:textId="77777777" w:rsidR="005E1B14" w:rsidRDefault="005E1B14">
            <w:pPr>
              <w:jc w:val="both"/>
              <w:rPr>
                <w:sz w:val="20"/>
              </w:rPr>
            </w:pPr>
          </w:p>
        </w:tc>
      </w:tr>
      <w:tr w:rsidR="005E1B14" w14:paraId="00CA10F0" w14:textId="77777777" w:rsidTr="00A83DE2">
        <w:trPr>
          <w:cantSplit/>
          <w:trHeight w:val="683"/>
        </w:trPr>
        <w:tc>
          <w:tcPr>
            <w:tcW w:w="1665"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391B7919" w14:textId="77777777" w:rsidR="005E1B14" w:rsidRDefault="00DA647A">
            <w:pPr>
              <w:jc w:val="both"/>
              <w:rPr>
                <w:sz w:val="18"/>
              </w:rPr>
            </w:pPr>
            <w:r>
              <w:rPr>
                <w:sz w:val="18"/>
              </w:rPr>
              <w:t>06-001-11-03-01(TP)</w:t>
            </w:r>
          </w:p>
        </w:tc>
        <w:tc>
          <w:tcPr>
            <w:tcW w:w="3120"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vAlign w:val="center"/>
          </w:tcPr>
          <w:p w14:paraId="6E017FE8" w14:textId="77777777" w:rsidR="005E1B14" w:rsidRPr="0012765F" w:rsidRDefault="00DA647A">
            <w:pPr>
              <w:jc w:val="both"/>
            </w:pPr>
            <w:r w:rsidRPr="0012765F">
              <w:rPr>
                <w:color w:val="000000"/>
                <w:sz w:val="18"/>
                <w:szCs w:val="18"/>
              </w:rPr>
              <w:t>Priemonė: Užtikrinti Vadovybės apsaugos tarnybos parengtį aktualioms grėsmėms.</w:t>
            </w:r>
          </w:p>
          <w:p w14:paraId="4A94E097" w14:textId="77777777" w:rsidR="005E1B14" w:rsidRPr="0012765F" w:rsidRDefault="005E1B14">
            <w:pPr>
              <w:rPr>
                <w:color w:val="000000"/>
                <w:sz w:val="18"/>
                <w:szCs w:val="18"/>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4C78DDB1" w14:textId="68EE5596"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53DDAB29"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79FC3841" w14:textId="76D1C7E3" w:rsidR="005E1B14" w:rsidRDefault="005E1B14">
            <w:pPr>
              <w:jc w:val="both"/>
              <w:rPr>
                <w:sz w:val="20"/>
              </w:rPr>
            </w:pP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5C071930"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175E1EC8" w14:textId="1832FAF2" w:rsidR="005E1B14" w:rsidRDefault="005E1B14">
            <w:pPr>
              <w:jc w:val="both"/>
              <w:rPr>
                <w:sz w:val="20"/>
              </w:rPr>
            </w:pP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10CF980E" w14:textId="77777777" w:rsidR="005E1B14" w:rsidRDefault="005E1B14">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070909CF" w14:textId="77777777" w:rsidR="005E1B14" w:rsidRDefault="005E1B14">
            <w:pPr>
              <w:jc w:val="both"/>
              <w:rPr>
                <w:sz w:val="20"/>
              </w:rPr>
            </w:pPr>
          </w:p>
        </w:tc>
      </w:tr>
      <w:tr w:rsidR="005E1B14" w14:paraId="6F5570A7" w14:textId="77777777" w:rsidTr="00A83DE2">
        <w:trPr>
          <w:cantSplit/>
          <w:trHeight w:val="20"/>
        </w:trPr>
        <w:tc>
          <w:tcPr>
            <w:tcW w:w="1665" w:type="dxa"/>
            <w:tcBorders>
              <w:top w:val="doub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62F86648" w14:textId="77777777" w:rsidR="005E1B14" w:rsidRDefault="005E1B14">
            <w:pPr>
              <w:jc w:val="both"/>
              <w:rPr>
                <w:sz w:val="18"/>
              </w:rPr>
            </w:pPr>
          </w:p>
        </w:tc>
        <w:tc>
          <w:tcPr>
            <w:tcW w:w="3120" w:type="dxa"/>
            <w:tcBorders>
              <w:top w:val="doub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14:paraId="6E78C09B" w14:textId="77777777" w:rsidR="005E1B14" w:rsidRDefault="00DA647A">
            <w:r>
              <w:rPr>
                <w:color w:val="000000"/>
                <w:sz w:val="18"/>
              </w:rPr>
              <w:t>1. Lietuvos Respublikos valstybės biudžetas, iš viso</w:t>
            </w:r>
          </w:p>
        </w:tc>
        <w:tc>
          <w:tcPr>
            <w:tcW w:w="567" w:type="dxa"/>
            <w:tcBorders>
              <w:top w:val="doub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2981E78E" w14:textId="4E2959B2" w:rsidR="005E1B14" w:rsidRDefault="00456647">
            <w:pPr>
              <w:jc w:val="both"/>
              <w:rPr>
                <w:sz w:val="20"/>
              </w:rPr>
            </w:pPr>
            <w:r>
              <w:rPr>
                <w:sz w:val="20"/>
              </w:rPr>
              <w:t>32613</w:t>
            </w:r>
          </w:p>
        </w:tc>
        <w:tc>
          <w:tcPr>
            <w:tcW w:w="567" w:type="dxa"/>
            <w:tcBorders>
              <w:top w:val="doub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779D0621" w14:textId="30C9B526" w:rsidR="005E1B14" w:rsidRDefault="00456647">
            <w:pPr>
              <w:jc w:val="both"/>
              <w:rPr>
                <w:sz w:val="20"/>
              </w:rPr>
            </w:pPr>
            <w:r>
              <w:rPr>
                <w:sz w:val="20"/>
              </w:rPr>
              <w:t>21973</w:t>
            </w:r>
          </w:p>
        </w:tc>
        <w:tc>
          <w:tcPr>
            <w:tcW w:w="567" w:type="dxa"/>
            <w:tcBorders>
              <w:top w:val="doub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5E010E22" w14:textId="55EFBC4D" w:rsidR="000A4339" w:rsidRDefault="00456647">
            <w:pPr>
              <w:jc w:val="both"/>
              <w:rPr>
                <w:sz w:val="20"/>
              </w:rPr>
            </w:pPr>
            <w:r>
              <w:rPr>
                <w:sz w:val="20"/>
              </w:rPr>
              <w:t>30330</w:t>
            </w:r>
          </w:p>
        </w:tc>
        <w:tc>
          <w:tcPr>
            <w:tcW w:w="709" w:type="dxa"/>
            <w:tcBorders>
              <w:top w:val="doub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698808CA" w14:textId="26D0DE96" w:rsidR="005E1B14" w:rsidRDefault="00456647">
            <w:pPr>
              <w:jc w:val="both"/>
              <w:rPr>
                <w:sz w:val="20"/>
              </w:rPr>
            </w:pPr>
            <w:r>
              <w:rPr>
                <w:sz w:val="20"/>
              </w:rPr>
              <w:t>23198</w:t>
            </w:r>
          </w:p>
        </w:tc>
        <w:tc>
          <w:tcPr>
            <w:tcW w:w="567" w:type="dxa"/>
            <w:tcBorders>
              <w:top w:val="doub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22C61071" w14:textId="641F91EA" w:rsidR="005E1B14" w:rsidRDefault="00456647">
            <w:pPr>
              <w:jc w:val="both"/>
              <w:rPr>
                <w:sz w:val="20"/>
              </w:rPr>
            </w:pPr>
            <w:r>
              <w:rPr>
                <w:sz w:val="20"/>
              </w:rPr>
              <w:t>28915</w:t>
            </w:r>
          </w:p>
        </w:tc>
        <w:tc>
          <w:tcPr>
            <w:tcW w:w="709" w:type="dxa"/>
            <w:tcBorders>
              <w:top w:val="doub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23717779" w14:textId="451B4D4C" w:rsidR="005E1B14" w:rsidRDefault="00456647">
            <w:pPr>
              <w:jc w:val="both"/>
              <w:rPr>
                <w:sz w:val="20"/>
              </w:rPr>
            </w:pPr>
            <w:r>
              <w:rPr>
                <w:sz w:val="20"/>
              </w:rPr>
              <w:t>21973</w:t>
            </w:r>
          </w:p>
        </w:tc>
        <w:tc>
          <w:tcPr>
            <w:tcW w:w="1382" w:type="dxa"/>
            <w:tcBorders>
              <w:top w:val="doub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53012E2E" w14:textId="77777777" w:rsidR="005E1B14" w:rsidRDefault="005E1B14">
            <w:pPr>
              <w:jc w:val="both"/>
              <w:rPr>
                <w:sz w:val="20"/>
              </w:rPr>
            </w:pPr>
          </w:p>
        </w:tc>
      </w:tr>
      <w:tr w:rsidR="005E1B14" w14:paraId="408B0797"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3BCF9D9F"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14:paraId="26DEA66B" w14:textId="77777777" w:rsidR="005E1B14" w:rsidRDefault="00DA647A">
            <w:pPr>
              <w:rPr>
                <w:color w:val="000000"/>
                <w:sz w:val="18"/>
              </w:rPr>
            </w:pPr>
            <w:r>
              <w:rPr>
                <w:color w:val="000000"/>
                <w:sz w:val="18"/>
              </w:rPr>
              <w:t xml:space="preserve">iš jo: </w:t>
            </w:r>
          </w:p>
          <w:p w14:paraId="46A31F8D" w14:textId="77777777" w:rsidR="005E1B14" w:rsidRDefault="00DA647A">
            <w:pPr>
              <w:rPr>
                <w:color w:val="000000"/>
                <w:sz w:val="18"/>
              </w:rPr>
            </w:pPr>
            <w:r>
              <w:rPr>
                <w:color w:val="000000"/>
                <w:sz w:val="18"/>
              </w:rPr>
              <w:t>1.1. valstybės biudžeto lėšos</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7AFE4567" w14:textId="270DB422" w:rsidR="005E1B14" w:rsidRDefault="00456647">
            <w:pPr>
              <w:jc w:val="both"/>
              <w:rPr>
                <w:sz w:val="20"/>
              </w:rPr>
            </w:pPr>
            <w:r>
              <w:rPr>
                <w:sz w:val="20"/>
              </w:rPr>
              <w:t>32613</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7B970D0" w14:textId="7D1D0BD4" w:rsidR="005E1B14" w:rsidRDefault="00456647">
            <w:pPr>
              <w:jc w:val="both"/>
              <w:rPr>
                <w:sz w:val="20"/>
              </w:rPr>
            </w:pPr>
            <w:r>
              <w:rPr>
                <w:sz w:val="20"/>
              </w:rPr>
              <w:t>21973</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7029A0B8" w14:textId="4E1574EA" w:rsidR="005E1B14" w:rsidRDefault="00456647">
            <w:pPr>
              <w:jc w:val="both"/>
              <w:rPr>
                <w:sz w:val="20"/>
              </w:rPr>
            </w:pPr>
            <w:r>
              <w:rPr>
                <w:sz w:val="20"/>
              </w:rPr>
              <w:t>30330</w:t>
            </w: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807A5CA" w14:textId="1B4CF330" w:rsidR="005E1B14" w:rsidRDefault="00456647">
            <w:pPr>
              <w:jc w:val="both"/>
              <w:rPr>
                <w:sz w:val="20"/>
              </w:rPr>
            </w:pPr>
            <w:r>
              <w:rPr>
                <w:sz w:val="20"/>
              </w:rPr>
              <w:t>23198</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286FDC13" w14:textId="22E2F2F6" w:rsidR="005E1B14" w:rsidRDefault="00456647">
            <w:pPr>
              <w:jc w:val="both"/>
              <w:rPr>
                <w:sz w:val="20"/>
              </w:rPr>
            </w:pPr>
            <w:r>
              <w:rPr>
                <w:sz w:val="20"/>
              </w:rPr>
              <w:t>28915</w:t>
            </w: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665A8663" w14:textId="62A461BB" w:rsidR="005E1B14" w:rsidRDefault="00456647">
            <w:pPr>
              <w:jc w:val="both"/>
              <w:rPr>
                <w:sz w:val="20"/>
              </w:rPr>
            </w:pPr>
            <w:r>
              <w:rPr>
                <w:sz w:val="20"/>
              </w:rPr>
              <w:t>21973</w:t>
            </w:r>
          </w:p>
        </w:tc>
        <w:tc>
          <w:tcPr>
            <w:tcW w:w="1382"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39E27ABA" w14:textId="77777777" w:rsidR="005E1B14" w:rsidRDefault="005E1B14">
            <w:pPr>
              <w:jc w:val="both"/>
              <w:rPr>
                <w:sz w:val="20"/>
              </w:rPr>
            </w:pPr>
          </w:p>
        </w:tc>
      </w:tr>
      <w:tr w:rsidR="005E1B14" w14:paraId="5E3DBFF5"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30AEF36A"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14:paraId="42BCEEE4" w14:textId="77777777" w:rsidR="005E1B14" w:rsidRDefault="00DA647A">
            <w:pPr>
              <w:rPr>
                <w:color w:val="000000"/>
                <w:sz w:val="18"/>
              </w:rPr>
            </w:pPr>
            <w:r>
              <w:rPr>
                <w:color w:val="000000"/>
                <w:sz w:val="18"/>
              </w:rPr>
              <w:t>1.2. bendrojo finansavimo lėšos</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6525824F"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6B04F699"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38754CFC"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7172DB3"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1F40F0D0"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19632BAA" w14:textId="77777777" w:rsidR="005E1B14" w:rsidRDefault="005E1B14">
            <w:pPr>
              <w:jc w:val="both"/>
              <w:rPr>
                <w:sz w:val="20"/>
              </w:rPr>
            </w:pPr>
          </w:p>
        </w:tc>
        <w:tc>
          <w:tcPr>
            <w:tcW w:w="1382"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C8ED2E8" w14:textId="77777777" w:rsidR="005E1B14" w:rsidRDefault="005E1B14">
            <w:pPr>
              <w:jc w:val="both"/>
              <w:rPr>
                <w:sz w:val="20"/>
              </w:rPr>
            </w:pPr>
          </w:p>
        </w:tc>
      </w:tr>
      <w:tr w:rsidR="005E1B14" w14:paraId="4439C0D5"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1FA0442"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14:paraId="6F81FAD1" w14:textId="77777777" w:rsidR="005E1B14" w:rsidRDefault="00DA647A">
            <w:pPr>
              <w:rPr>
                <w:color w:val="000000"/>
                <w:sz w:val="18"/>
              </w:rPr>
            </w:pPr>
            <w:r>
              <w:rPr>
                <w:color w:val="000000"/>
                <w:sz w:val="18"/>
              </w:rPr>
              <w:t>1.3. Europos Sąjungos ir kitos tarptautinės finansinės paramos lėšos</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68800F86"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13E0724E"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248DE005"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71D7F6CE"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524389F"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599CE1EF" w14:textId="77777777" w:rsidR="005E1B14" w:rsidRDefault="005E1B14">
            <w:pPr>
              <w:jc w:val="both"/>
              <w:rPr>
                <w:sz w:val="20"/>
              </w:rPr>
            </w:pPr>
          </w:p>
        </w:tc>
        <w:tc>
          <w:tcPr>
            <w:tcW w:w="1382"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7294742C" w14:textId="77777777" w:rsidR="005E1B14" w:rsidRDefault="005E1B14">
            <w:pPr>
              <w:jc w:val="both"/>
              <w:rPr>
                <w:sz w:val="20"/>
              </w:rPr>
            </w:pPr>
          </w:p>
        </w:tc>
      </w:tr>
      <w:tr w:rsidR="005E1B14" w14:paraId="54BE6574"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76A7872A"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14:paraId="13F943A8" w14:textId="77777777" w:rsidR="005E1B14" w:rsidRDefault="00DA647A">
            <w:pPr>
              <w:rPr>
                <w:color w:val="000000"/>
                <w:sz w:val="18"/>
              </w:rPr>
            </w:pPr>
            <w:r>
              <w:rPr>
                <w:color w:val="000000"/>
                <w:sz w:val="18"/>
              </w:rPr>
              <w:t>1.4. Pajamų įmokos ir kitos pajamos</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5CA53F00"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4A6EBAF7"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15077903"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5ABA356A"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34A00EBB"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7B61F2FF" w14:textId="77777777" w:rsidR="005E1B14" w:rsidRDefault="005E1B14">
            <w:pPr>
              <w:jc w:val="both"/>
              <w:rPr>
                <w:sz w:val="20"/>
              </w:rPr>
            </w:pPr>
          </w:p>
        </w:tc>
        <w:tc>
          <w:tcPr>
            <w:tcW w:w="1382"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77B42362" w14:textId="77777777" w:rsidR="005E1B14" w:rsidRDefault="005E1B14">
            <w:pPr>
              <w:jc w:val="both"/>
              <w:rPr>
                <w:sz w:val="20"/>
              </w:rPr>
            </w:pPr>
          </w:p>
        </w:tc>
      </w:tr>
      <w:tr w:rsidR="005E1B14" w14:paraId="08E089B3" w14:textId="77777777" w:rsidTr="00A83DE2">
        <w:trPr>
          <w:cantSplit/>
          <w:trHeight w:val="20"/>
        </w:trPr>
        <w:tc>
          <w:tcPr>
            <w:tcW w:w="1665"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274700EA" w14:textId="77777777" w:rsidR="005E1B14" w:rsidRDefault="005E1B14">
            <w:pPr>
              <w:jc w:val="both"/>
              <w:rPr>
                <w:sz w:val="18"/>
              </w:rPr>
            </w:pPr>
          </w:p>
        </w:tc>
        <w:tc>
          <w:tcPr>
            <w:tcW w:w="3120"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vAlign w:val="center"/>
          </w:tcPr>
          <w:p w14:paraId="69FAC874" w14:textId="77777777" w:rsidR="005E1B14" w:rsidRDefault="00DA647A">
            <w:pPr>
              <w:rPr>
                <w:color w:val="000000"/>
                <w:sz w:val="18"/>
              </w:rPr>
            </w:pPr>
            <w:r>
              <w:rPr>
                <w:color w:val="000000"/>
                <w:sz w:val="18"/>
              </w:rPr>
              <w:t>2. Kiti šaltiniai (Europos Sąjungos finansinė parama projektams įgyvendinti ir kitos teisėtai gautos lėšos, nurodant atskirus šaltinius)</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54E8F3DD"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07E04A71"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42948CC5" w14:textId="77777777" w:rsidR="005E1B14" w:rsidRDefault="005E1B14">
            <w:pPr>
              <w:jc w:val="both"/>
              <w:rPr>
                <w:sz w:val="20"/>
              </w:rPr>
            </w:pP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57E9327D" w14:textId="77777777" w:rsidR="005E1B14" w:rsidRDefault="005E1B14">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2842C5D8" w14:textId="77777777" w:rsidR="005E1B14" w:rsidRDefault="005E1B14">
            <w:pPr>
              <w:jc w:val="both"/>
              <w:rPr>
                <w:sz w:val="20"/>
              </w:rPr>
            </w:pP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24ACC08B" w14:textId="77777777" w:rsidR="005E1B14" w:rsidRDefault="005E1B14">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12635C81" w14:textId="77777777" w:rsidR="005E1B14" w:rsidRDefault="005E1B14">
            <w:pPr>
              <w:jc w:val="both"/>
              <w:rPr>
                <w:sz w:val="20"/>
              </w:rPr>
            </w:pPr>
          </w:p>
        </w:tc>
      </w:tr>
      <w:tr w:rsidR="005E1B14" w14:paraId="7B561476"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290F3A6C"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14:paraId="48410305" w14:textId="77777777" w:rsidR="005E1B14" w:rsidRDefault="00DA647A">
            <w:pPr>
              <w:rPr>
                <w:b/>
                <w:color w:val="000000"/>
                <w:sz w:val="18"/>
              </w:rPr>
            </w:pPr>
            <w:r>
              <w:rPr>
                <w:b/>
                <w:color w:val="000000"/>
                <w:sz w:val="18"/>
              </w:rPr>
              <w:t>Iš viso programos pažangos ir regioninėms pažangos priemonėms finansuoti</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11DC318"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6DD20EE3"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2E9209E3"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33920C60"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4F1A096"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44AA4893" w14:textId="77777777" w:rsidR="005E1B14" w:rsidRDefault="005E1B14">
            <w:pPr>
              <w:jc w:val="both"/>
              <w:rPr>
                <w:sz w:val="20"/>
              </w:rPr>
            </w:pPr>
          </w:p>
        </w:tc>
        <w:tc>
          <w:tcPr>
            <w:tcW w:w="1382"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53AEFE14" w14:textId="77777777" w:rsidR="005E1B14" w:rsidRDefault="005E1B14">
            <w:pPr>
              <w:jc w:val="both"/>
              <w:rPr>
                <w:sz w:val="20"/>
              </w:rPr>
            </w:pPr>
          </w:p>
        </w:tc>
      </w:tr>
      <w:tr w:rsidR="005E1B14" w14:paraId="39094F0A"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305BF2D9"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14:paraId="52802B99" w14:textId="77777777" w:rsidR="005E1B14" w:rsidRDefault="00DA647A">
            <w:pPr>
              <w:rPr>
                <w:color w:val="000000"/>
                <w:sz w:val="18"/>
              </w:rPr>
            </w:pPr>
            <w:r>
              <w:rPr>
                <w:color w:val="000000"/>
                <w:sz w:val="18"/>
              </w:rPr>
              <w:t>Iš jų Lietuvos Respublikos valstybės biudžeto lėšomis finansuojamoms pažangos priemonėms</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1A157256"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43D01A58"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218F784A"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18066BF4"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4968248A"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3B4EA51D" w14:textId="77777777" w:rsidR="005E1B14" w:rsidRDefault="005E1B14">
            <w:pPr>
              <w:jc w:val="both"/>
              <w:rPr>
                <w:sz w:val="20"/>
              </w:rPr>
            </w:pPr>
          </w:p>
        </w:tc>
        <w:tc>
          <w:tcPr>
            <w:tcW w:w="1382"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5321215A" w14:textId="77777777" w:rsidR="005E1B14" w:rsidRDefault="005E1B14">
            <w:pPr>
              <w:jc w:val="both"/>
              <w:rPr>
                <w:sz w:val="20"/>
              </w:rPr>
            </w:pPr>
          </w:p>
        </w:tc>
      </w:tr>
      <w:tr w:rsidR="005E1B14" w14:paraId="01526B67"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352A0834"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14:paraId="28897701" w14:textId="77777777" w:rsidR="005E1B14" w:rsidRDefault="00DA647A">
            <w:pPr>
              <w:rPr>
                <w:color w:val="000000"/>
                <w:sz w:val="18"/>
              </w:rPr>
            </w:pPr>
            <w:r>
              <w:rPr>
                <w:color w:val="000000"/>
                <w:sz w:val="18"/>
              </w:rPr>
              <w:t>Iš jų iš kitų šaltinių finansuojamoms pažangos priemonėms</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3CA7191C"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717B2667"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1C7D3874"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AEB7783" w14:textId="77777777"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6548701" w14:textId="7777777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73CBDD7E" w14:textId="77777777" w:rsidR="005E1B14" w:rsidRDefault="005E1B14">
            <w:pPr>
              <w:jc w:val="both"/>
              <w:rPr>
                <w:sz w:val="20"/>
              </w:rPr>
            </w:pPr>
          </w:p>
        </w:tc>
        <w:tc>
          <w:tcPr>
            <w:tcW w:w="1382"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6EFD2A73" w14:textId="77777777" w:rsidR="005E1B14" w:rsidRDefault="005E1B14">
            <w:pPr>
              <w:jc w:val="both"/>
              <w:rPr>
                <w:sz w:val="20"/>
              </w:rPr>
            </w:pPr>
          </w:p>
        </w:tc>
      </w:tr>
      <w:tr w:rsidR="005E1B14" w14:paraId="759223F8"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51EEF801" w14:textId="77777777" w:rsidR="005E1B14" w:rsidRDefault="005E1B14">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14:paraId="57AD10EF" w14:textId="77777777" w:rsidR="005E1B14" w:rsidRDefault="00DA647A">
            <w:r>
              <w:rPr>
                <w:b/>
                <w:color w:val="000000"/>
                <w:sz w:val="18"/>
              </w:rPr>
              <w:t>Iš viso programos tęstinės veiklos ir pervedimų priemonėms finansuoti</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256F8C93" w14:textId="76F0F0B1"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43709E85" w14:textId="1A88389F"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527E3A38" w14:textId="4DD25EB6"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4F8C5162" w14:textId="356DBC02" w:rsidR="005E1B14" w:rsidRDefault="005E1B14">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551AEAAD" w14:textId="2D33C087" w:rsidR="005E1B14" w:rsidRDefault="005E1B14">
            <w:pPr>
              <w:jc w:val="both"/>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4A9D308" w14:textId="2387D644" w:rsidR="005E1B14" w:rsidRDefault="005E1B14">
            <w:pPr>
              <w:jc w:val="both"/>
              <w:rPr>
                <w:sz w:val="20"/>
              </w:rPr>
            </w:pPr>
          </w:p>
        </w:tc>
        <w:tc>
          <w:tcPr>
            <w:tcW w:w="1382"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21187C4" w14:textId="77777777" w:rsidR="005E1B14" w:rsidRDefault="005E1B14">
            <w:pPr>
              <w:jc w:val="both"/>
              <w:rPr>
                <w:sz w:val="20"/>
              </w:rPr>
            </w:pPr>
          </w:p>
        </w:tc>
      </w:tr>
      <w:tr w:rsidR="008E0C23" w14:paraId="08350576" w14:textId="77777777" w:rsidTr="00A83DE2">
        <w:trPr>
          <w:cantSplit/>
          <w:trHeight w:val="20"/>
        </w:trPr>
        <w:tc>
          <w:tcPr>
            <w:tcW w:w="1665"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27AE307" w14:textId="77777777" w:rsidR="008E0C23" w:rsidRDefault="008E0C23" w:rsidP="008E0C23">
            <w:pPr>
              <w:jc w:val="both"/>
              <w:rPr>
                <w:sz w:val="18"/>
              </w:rPr>
            </w:pPr>
          </w:p>
        </w:tc>
        <w:tc>
          <w:tcPr>
            <w:tcW w:w="312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14:paraId="3F642663" w14:textId="77777777" w:rsidR="008E0C23" w:rsidRDefault="008E0C23" w:rsidP="008E0C23">
            <w:pPr>
              <w:rPr>
                <w:color w:val="000000"/>
                <w:sz w:val="18"/>
              </w:rPr>
            </w:pPr>
            <w:r>
              <w:rPr>
                <w:color w:val="000000"/>
                <w:sz w:val="18"/>
              </w:rPr>
              <w:t>Iš jų Lietuvos Respublikos valstybės biudžeto lėšomis finansuojamoms tęstinės veiklos ir pervedimų priemonėms</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0216935" w14:textId="21EF2090" w:rsidR="008E0C23" w:rsidRDefault="008E0C23" w:rsidP="008E0C23">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1CCDB414" w14:textId="7F20A1E1" w:rsidR="008E0C23" w:rsidRDefault="008E0C23" w:rsidP="008E0C23">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1A8221FC" w14:textId="5996895D" w:rsidR="008E0C23" w:rsidRDefault="008E0C23" w:rsidP="008E0C23">
            <w:pPr>
              <w:jc w:val="both"/>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D5E83B0" w14:textId="33081EE8" w:rsidR="008E0C23" w:rsidRDefault="008E0C23" w:rsidP="008E0C23">
            <w:pPr>
              <w:jc w:val="both"/>
              <w:rPr>
                <w:sz w:val="20"/>
              </w:rPr>
            </w:pP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7DEEA0D2" w14:textId="2B5D3D5F" w:rsidR="008E0C23" w:rsidRDefault="008E0C23" w:rsidP="008E0C23">
            <w:pPr>
              <w:jc w:val="both"/>
              <w:rPr>
                <w:sz w:val="20"/>
              </w:rPr>
            </w:pP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469C86BC" w14:textId="144EBAB4" w:rsidR="008E0C23" w:rsidRDefault="008E0C23" w:rsidP="008E0C23">
            <w:pPr>
              <w:jc w:val="both"/>
              <w:rPr>
                <w:sz w:val="20"/>
              </w:rPr>
            </w:pPr>
          </w:p>
        </w:tc>
        <w:tc>
          <w:tcPr>
            <w:tcW w:w="1382"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7DE9AA3E" w14:textId="77777777" w:rsidR="008E0C23" w:rsidRDefault="008E0C23" w:rsidP="008E0C23">
            <w:pPr>
              <w:jc w:val="both"/>
              <w:rPr>
                <w:sz w:val="20"/>
              </w:rPr>
            </w:pPr>
          </w:p>
        </w:tc>
      </w:tr>
      <w:tr w:rsidR="008E0C23" w14:paraId="1D4C4A54" w14:textId="77777777" w:rsidTr="00A83DE2">
        <w:trPr>
          <w:cantSplit/>
          <w:trHeight w:val="20"/>
        </w:trPr>
        <w:tc>
          <w:tcPr>
            <w:tcW w:w="1665"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751F39EF" w14:textId="77777777" w:rsidR="008E0C23" w:rsidRDefault="008E0C23" w:rsidP="008E0C23">
            <w:pPr>
              <w:jc w:val="both"/>
              <w:rPr>
                <w:sz w:val="18"/>
              </w:rPr>
            </w:pPr>
          </w:p>
        </w:tc>
        <w:tc>
          <w:tcPr>
            <w:tcW w:w="3120"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vAlign w:val="center"/>
          </w:tcPr>
          <w:p w14:paraId="49FE7D42" w14:textId="77777777" w:rsidR="008E0C23" w:rsidRDefault="008E0C23" w:rsidP="008E0C23">
            <w:pPr>
              <w:rPr>
                <w:color w:val="000000"/>
                <w:sz w:val="18"/>
              </w:rPr>
            </w:pPr>
            <w:r>
              <w:rPr>
                <w:color w:val="000000"/>
                <w:sz w:val="18"/>
              </w:rPr>
              <w:t>Iš jų iš kitų šaltinių finansuojamoms tęstinės veiklos ir pervedimų priemonėms</w:t>
            </w: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43183B7F" w14:textId="77777777" w:rsidR="008E0C23" w:rsidRDefault="008E0C23" w:rsidP="008E0C23">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13AF4DE8" w14:textId="77777777" w:rsidR="008E0C23" w:rsidRDefault="008E0C23" w:rsidP="008E0C23">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474C7DCB" w14:textId="77777777" w:rsidR="008E0C23" w:rsidRDefault="008E0C23" w:rsidP="008E0C23">
            <w:pPr>
              <w:jc w:val="both"/>
              <w:rPr>
                <w:sz w:val="20"/>
              </w:rPr>
            </w:pP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5C82BDA5" w14:textId="77777777" w:rsidR="008E0C23" w:rsidRDefault="008E0C23" w:rsidP="008E0C23">
            <w:pPr>
              <w:jc w:val="both"/>
              <w:rPr>
                <w:sz w:val="20"/>
              </w:rPr>
            </w:pPr>
          </w:p>
        </w:tc>
        <w:tc>
          <w:tcPr>
            <w:tcW w:w="567"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1EB2482C" w14:textId="77777777" w:rsidR="008E0C23" w:rsidRDefault="008E0C23" w:rsidP="008E0C23">
            <w:pPr>
              <w:jc w:val="both"/>
              <w:rPr>
                <w:sz w:val="20"/>
              </w:rPr>
            </w:pPr>
          </w:p>
        </w:tc>
        <w:tc>
          <w:tcPr>
            <w:tcW w:w="709"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388782AC" w14:textId="77777777" w:rsidR="008E0C23" w:rsidRDefault="008E0C23" w:rsidP="008E0C23">
            <w:pPr>
              <w:jc w:val="both"/>
              <w:rPr>
                <w:sz w:val="20"/>
              </w:rPr>
            </w:pPr>
          </w:p>
        </w:tc>
        <w:tc>
          <w:tcPr>
            <w:tcW w:w="1382" w:type="dxa"/>
            <w:tcBorders>
              <w:top w:val="single" w:sz="4" w:space="0" w:color="000000"/>
              <w:left w:val="single" w:sz="4" w:space="0" w:color="000000"/>
              <w:bottom w:val="double" w:sz="4" w:space="0" w:color="000000"/>
              <w:right w:val="single" w:sz="4" w:space="0" w:color="000000"/>
            </w:tcBorders>
            <w:tcMar>
              <w:top w:w="0" w:type="dxa"/>
              <w:left w:w="30" w:type="dxa"/>
              <w:bottom w:w="0" w:type="dxa"/>
              <w:right w:w="30" w:type="dxa"/>
            </w:tcMar>
          </w:tcPr>
          <w:p w14:paraId="41ACCD49" w14:textId="77777777" w:rsidR="008E0C23" w:rsidRDefault="008E0C23" w:rsidP="008E0C23">
            <w:pPr>
              <w:jc w:val="both"/>
              <w:rPr>
                <w:sz w:val="20"/>
              </w:rPr>
            </w:pPr>
          </w:p>
        </w:tc>
      </w:tr>
      <w:tr w:rsidR="00960E1C" w14:paraId="4BC0F54A" w14:textId="77777777" w:rsidTr="00A83DE2">
        <w:trPr>
          <w:cantSplit/>
          <w:trHeight w:val="20"/>
        </w:trPr>
        <w:tc>
          <w:tcPr>
            <w:tcW w:w="1665" w:type="dxa"/>
            <w:tcBorders>
              <w:top w:val="doub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12CC4612" w14:textId="77777777" w:rsidR="00960E1C" w:rsidRDefault="00960E1C" w:rsidP="00960E1C">
            <w:pPr>
              <w:jc w:val="both"/>
              <w:rPr>
                <w:sz w:val="18"/>
              </w:rPr>
            </w:pPr>
          </w:p>
        </w:tc>
        <w:tc>
          <w:tcPr>
            <w:tcW w:w="3120" w:type="dxa"/>
            <w:tcBorders>
              <w:top w:val="doub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14:paraId="41A8D3F1" w14:textId="77777777" w:rsidR="00960E1C" w:rsidRDefault="00960E1C" w:rsidP="00960E1C">
            <w:r>
              <w:rPr>
                <w:b/>
                <w:color w:val="000000"/>
                <w:sz w:val="18"/>
              </w:rPr>
              <w:t>Iš viso programai finansuoti (1 + 2)</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4D78F42" w14:textId="59058FFA" w:rsidR="00960E1C" w:rsidRPr="00C87D52" w:rsidRDefault="00456647" w:rsidP="00960E1C">
            <w:pPr>
              <w:jc w:val="both"/>
              <w:rPr>
                <w:b/>
                <w:bCs/>
                <w:sz w:val="20"/>
              </w:rPr>
            </w:pPr>
            <w:r>
              <w:rPr>
                <w:b/>
                <w:bCs/>
                <w:sz w:val="20"/>
              </w:rPr>
              <w:t>32613</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5C9F8E1F" w14:textId="0CC0FCA9" w:rsidR="00960E1C" w:rsidRPr="00C87D52" w:rsidRDefault="00456647" w:rsidP="00960E1C">
            <w:pPr>
              <w:jc w:val="both"/>
              <w:rPr>
                <w:b/>
                <w:bCs/>
                <w:sz w:val="20"/>
              </w:rPr>
            </w:pPr>
            <w:r>
              <w:rPr>
                <w:b/>
                <w:bCs/>
                <w:sz w:val="20"/>
              </w:rPr>
              <w:t>21973</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701C2F79" w14:textId="65EC4E49" w:rsidR="00960E1C" w:rsidRPr="00C87D52" w:rsidRDefault="00456647" w:rsidP="00960E1C">
            <w:pPr>
              <w:jc w:val="both"/>
              <w:rPr>
                <w:b/>
                <w:bCs/>
                <w:sz w:val="20"/>
              </w:rPr>
            </w:pPr>
            <w:r>
              <w:rPr>
                <w:b/>
                <w:bCs/>
                <w:sz w:val="20"/>
              </w:rPr>
              <w:t>30330</w:t>
            </w: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4562A99" w14:textId="173787F4" w:rsidR="00960E1C" w:rsidRPr="00C87D52" w:rsidRDefault="00456647" w:rsidP="00960E1C">
            <w:pPr>
              <w:jc w:val="both"/>
              <w:rPr>
                <w:b/>
                <w:bCs/>
                <w:sz w:val="20"/>
              </w:rPr>
            </w:pPr>
            <w:r>
              <w:rPr>
                <w:b/>
                <w:bCs/>
                <w:sz w:val="20"/>
              </w:rPr>
              <w:t>23198</w:t>
            </w:r>
          </w:p>
        </w:tc>
        <w:tc>
          <w:tcPr>
            <w:tcW w:w="567"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78ACE9F3" w14:textId="7FC8C3F8" w:rsidR="00960E1C" w:rsidRPr="00C87D52" w:rsidRDefault="00456647" w:rsidP="00960E1C">
            <w:pPr>
              <w:jc w:val="both"/>
              <w:rPr>
                <w:b/>
                <w:bCs/>
                <w:sz w:val="20"/>
              </w:rPr>
            </w:pPr>
            <w:r>
              <w:rPr>
                <w:b/>
                <w:bCs/>
                <w:sz w:val="20"/>
              </w:rPr>
              <w:t>28915</w:t>
            </w:r>
          </w:p>
        </w:tc>
        <w:tc>
          <w:tcPr>
            <w:tcW w:w="70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1C97FC3A" w14:textId="76F837F9" w:rsidR="00960E1C" w:rsidRPr="00C87D52" w:rsidRDefault="00456647" w:rsidP="00960E1C">
            <w:pPr>
              <w:jc w:val="both"/>
              <w:rPr>
                <w:b/>
                <w:bCs/>
                <w:sz w:val="20"/>
              </w:rPr>
            </w:pPr>
            <w:r>
              <w:rPr>
                <w:b/>
                <w:bCs/>
                <w:sz w:val="20"/>
              </w:rPr>
              <w:t>21973</w:t>
            </w:r>
          </w:p>
        </w:tc>
        <w:tc>
          <w:tcPr>
            <w:tcW w:w="1382" w:type="dxa"/>
            <w:tcBorders>
              <w:top w:val="double" w:sz="4" w:space="0" w:color="000000"/>
              <w:left w:val="single" w:sz="4" w:space="0" w:color="000000"/>
              <w:bottom w:val="single" w:sz="4" w:space="0" w:color="000000"/>
              <w:right w:val="single" w:sz="4" w:space="0" w:color="000000"/>
            </w:tcBorders>
            <w:tcMar>
              <w:top w:w="0" w:type="dxa"/>
              <w:left w:w="30" w:type="dxa"/>
              <w:bottom w:w="0" w:type="dxa"/>
              <w:right w:w="30" w:type="dxa"/>
            </w:tcMar>
          </w:tcPr>
          <w:p w14:paraId="0DB3F4BF" w14:textId="77777777" w:rsidR="00960E1C" w:rsidRDefault="00960E1C" w:rsidP="00960E1C">
            <w:pPr>
              <w:jc w:val="both"/>
              <w:rPr>
                <w:sz w:val="20"/>
              </w:rPr>
            </w:pPr>
          </w:p>
        </w:tc>
      </w:tr>
    </w:tbl>
    <w:p w14:paraId="448EF0AC" w14:textId="77777777" w:rsidR="005E1B14" w:rsidRDefault="00DA647A">
      <w:pPr>
        <w:jc w:val="both"/>
      </w:pPr>
      <w:r>
        <w:rPr>
          <w:i/>
          <w:color w:val="000000"/>
          <w:sz w:val="18"/>
        </w:rPr>
        <w:t>n</w:t>
      </w:r>
      <w:r>
        <w:rPr>
          <w:color w:val="000000"/>
          <w:sz w:val="18"/>
        </w:rPr>
        <w:t xml:space="preserve"> – pirmieji planuojami metai, </w:t>
      </w:r>
      <w:r>
        <w:rPr>
          <w:i/>
          <w:color w:val="000000"/>
          <w:sz w:val="18"/>
        </w:rPr>
        <w:t xml:space="preserve">n </w:t>
      </w:r>
      <w:r>
        <w:rPr>
          <w:color w:val="000000"/>
          <w:sz w:val="18"/>
        </w:rPr>
        <w:t xml:space="preserve">+ 1 – antrieji planuojami metai ir </w:t>
      </w:r>
      <w:r>
        <w:rPr>
          <w:i/>
          <w:color w:val="000000"/>
          <w:sz w:val="18"/>
        </w:rPr>
        <w:t xml:space="preserve">n </w:t>
      </w:r>
      <w:r>
        <w:rPr>
          <w:color w:val="000000"/>
          <w:sz w:val="18"/>
        </w:rPr>
        <w:t>+ 2– tretieji planuojami metai.</w:t>
      </w:r>
    </w:p>
    <w:p w14:paraId="3AB3D9B1" w14:textId="77777777" w:rsidR="005E1B14" w:rsidRDefault="005E1B14">
      <w:pPr>
        <w:jc w:val="both"/>
        <w:rPr>
          <w:i/>
          <w:color w:val="808080"/>
        </w:rPr>
      </w:pPr>
    </w:p>
    <w:p w14:paraId="20B321A9" w14:textId="77777777" w:rsidR="005E1B14" w:rsidRDefault="00DA647A">
      <w:pPr>
        <w:jc w:val="both"/>
      </w:pPr>
      <w:r>
        <w:rPr>
          <w:b/>
        </w:rPr>
        <w:t xml:space="preserve">4 lentelė. </w:t>
      </w:r>
      <w:r>
        <w:rPr>
          <w:b/>
          <w:bCs/>
        </w:rPr>
        <w:t>Programos</w:t>
      </w:r>
      <w:r>
        <w:rPr>
          <w:b/>
          <w:szCs w:val="24"/>
        </w:rPr>
        <w:t xml:space="preserve"> 06-001 „Saugomų asmenų apsauga“</w:t>
      </w:r>
      <w:r>
        <w:rPr>
          <w:b/>
          <w:sz w:val="20"/>
          <w:szCs w:val="24"/>
        </w:rPr>
        <w:t xml:space="preserve"> </w:t>
      </w:r>
      <w:r>
        <w:rPr>
          <w:b/>
          <w:bCs/>
        </w:rPr>
        <w:t>uždaviniai, priemonės, stebėsenos rodikliai ir jų reikšmės</w:t>
      </w:r>
    </w:p>
    <w:tbl>
      <w:tblPr>
        <w:tblW w:w="4963" w:type="pct"/>
        <w:tblLayout w:type="fixed"/>
        <w:tblCellMar>
          <w:left w:w="10" w:type="dxa"/>
          <w:right w:w="10" w:type="dxa"/>
        </w:tblCellMar>
        <w:tblLook w:val="0000" w:firstRow="0" w:lastRow="0" w:firstColumn="0" w:lastColumn="0" w:noHBand="0" w:noVBand="0"/>
      </w:tblPr>
      <w:tblGrid>
        <w:gridCol w:w="1403"/>
        <w:gridCol w:w="3128"/>
        <w:gridCol w:w="1134"/>
        <w:gridCol w:w="993"/>
        <w:gridCol w:w="992"/>
        <w:gridCol w:w="1907"/>
      </w:tblGrid>
      <w:tr w:rsidR="005E1B14" w14:paraId="78E6A3A8" w14:textId="77777777" w:rsidTr="00B371B3">
        <w:trPr>
          <w:trHeight w:val="230"/>
        </w:trPr>
        <w:tc>
          <w:tcPr>
            <w:tcW w:w="1403"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31F1961" w14:textId="77777777" w:rsidR="005E1B14" w:rsidRDefault="00DA647A">
            <w:pPr>
              <w:jc w:val="center"/>
            </w:pPr>
            <w:r>
              <w:rPr>
                <w:b/>
                <w:sz w:val="22"/>
              </w:rPr>
              <w:t>Stebėsenos rodiklio kodas</w:t>
            </w:r>
          </w:p>
        </w:tc>
        <w:tc>
          <w:tcPr>
            <w:tcW w:w="3128"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B1D4E92" w14:textId="77777777" w:rsidR="005E1B14" w:rsidRDefault="00DA647A">
            <w:pPr>
              <w:jc w:val="center"/>
            </w:pPr>
            <w:r>
              <w:rPr>
                <w:b/>
                <w:color w:val="000000"/>
                <w:sz w:val="22"/>
              </w:rPr>
              <w:t>Uždavinių, priemonių, stebėsenos rodiklių pavadinimai ir matavimo vienetai</w:t>
            </w:r>
          </w:p>
        </w:tc>
        <w:tc>
          <w:tcPr>
            <w:tcW w:w="3119" w:type="dxa"/>
            <w:gridSpan w:val="3"/>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1E5BF096" w14:textId="77777777" w:rsidR="005E1B14" w:rsidRDefault="00DA647A">
            <w:pPr>
              <w:jc w:val="center"/>
            </w:pPr>
            <w:r>
              <w:rPr>
                <w:b/>
                <w:color w:val="000000"/>
                <w:sz w:val="22"/>
              </w:rPr>
              <w:t>Stebėsenos rodiklių reikšmės</w:t>
            </w:r>
          </w:p>
        </w:tc>
        <w:tc>
          <w:tcPr>
            <w:tcW w:w="1907"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8297126" w14:textId="77777777" w:rsidR="005E1B14" w:rsidRPr="00B371B3" w:rsidRDefault="00DA647A">
            <w:pPr>
              <w:jc w:val="center"/>
              <w:rPr>
                <w:spacing w:val="-2"/>
              </w:rPr>
            </w:pPr>
            <w:r w:rsidRPr="00B371B3">
              <w:rPr>
                <w:b/>
                <w:spacing w:val="-2"/>
                <w:sz w:val="22"/>
              </w:rPr>
              <w:t>Susijęs strateginio planavimo dokumentas (VPNĮP, NPP, PP, RPP)</w:t>
            </w:r>
          </w:p>
        </w:tc>
      </w:tr>
      <w:tr w:rsidR="005E1B14" w14:paraId="0FDC2C8C" w14:textId="77777777" w:rsidTr="00B371B3">
        <w:trPr>
          <w:trHeight w:val="230"/>
        </w:trPr>
        <w:tc>
          <w:tcPr>
            <w:tcW w:w="1403"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321509A" w14:textId="77777777" w:rsidR="005E1B14" w:rsidRDefault="005E1B14"/>
        </w:tc>
        <w:tc>
          <w:tcPr>
            <w:tcW w:w="3128"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01E056D" w14:textId="77777777" w:rsidR="005E1B14" w:rsidRDefault="005E1B14">
            <w:pPr>
              <w:rPr>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4AC30C80" w14:textId="1FCAC517" w:rsidR="005E1B14" w:rsidRDefault="00DA647A">
            <w:pPr>
              <w:jc w:val="center"/>
            </w:pPr>
            <w:r>
              <w:rPr>
                <w:b/>
                <w:i/>
                <w:color w:val="000000"/>
                <w:sz w:val="22"/>
              </w:rPr>
              <w:t>202</w:t>
            </w:r>
            <w:r w:rsidR="008B0A41">
              <w:rPr>
                <w:b/>
                <w:i/>
                <w:color w:val="000000"/>
                <w:sz w:val="22"/>
              </w:rPr>
              <w:t>6</w:t>
            </w:r>
          </w:p>
        </w:tc>
        <w:tc>
          <w:tcPr>
            <w:tcW w:w="993"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37C3658A" w14:textId="7D1C194B" w:rsidR="005E1B14" w:rsidRDefault="00DA647A">
            <w:pPr>
              <w:jc w:val="center"/>
            </w:pPr>
            <w:r>
              <w:rPr>
                <w:b/>
                <w:i/>
                <w:color w:val="000000"/>
                <w:sz w:val="22"/>
              </w:rPr>
              <w:t>202</w:t>
            </w:r>
            <w:r w:rsidR="008B0A41">
              <w:rPr>
                <w:b/>
                <w:i/>
                <w:color w:val="000000"/>
                <w:sz w:val="22"/>
              </w:rPr>
              <w:t>7</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5E1B2D35" w14:textId="2C36FAD5" w:rsidR="005E1B14" w:rsidRDefault="00DA647A">
            <w:pPr>
              <w:jc w:val="center"/>
            </w:pPr>
            <w:r>
              <w:rPr>
                <w:b/>
                <w:i/>
                <w:color w:val="000000"/>
                <w:sz w:val="22"/>
              </w:rPr>
              <w:t>202</w:t>
            </w:r>
            <w:r w:rsidR="008B0A41">
              <w:rPr>
                <w:b/>
                <w:i/>
                <w:color w:val="000000"/>
                <w:sz w:val="22"/>
              </w:rPr>
              <w:t>8</w:t>
            </w:r>
          </w:p>
        </w:tc>
        <w:tc>
          <w:tcPr>
            <w:tcW w:w="1907"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3A22E6F" w14:textId="77777777" w:rsidR="005E1B14" w:rsidRDefault="005E1B14">
            <w:pPr>
              <w:rPr>
                <w:b/>
              </w:rPr>
            </w:pPr>
          </w:p>
        </w:tc>
      </w:tr>
      <w:tr w:rsidR="005E1B14" w14:paraId="6BE3979E" w14:textId="77777777" w:rsidTr="00B371B3">
        <w:trPr>
          <w:trHeight w:val="42"/>
        </w:trPr>
        <w:tc>
          <w:tcPr>
            <w:tcW w:w="1403"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0CA5B0A2" w14:textId="77777777" w:rsidR="005E1B14" w:rsidRDefault="00DA647A">
            <w:pPr>
              <w:jc w:val="center"/>
            </w:pPr>
            <w:r>
              <w:rPr>
                <w:color w:val="000000"/>
                <w:sz w:val="22"/>
              </w:rPr>
              <w:t>1</w:t>
            </w:r>
          </w:p>
        </w:tc>
        <w:tc>
          <w:tcPr>
            <w:tcW w:w="3128"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4B75EC0D" w14:textId="77777777" w:rsidR="005E1B14" w:rsidRDefault="00DA647A">
            <w:pPr>
              <w:jc w:val="center"/>
            </w:pPr>
            <w:r>
              <w:rPr>
                <w:color w:val="000000"/>
                <w:sz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05ED8738" w14:textId="77777777" w:rsidR="005E1B14" w:rsidRDefault="00DA647A">
            <w:pPr>
              <w:jc w:val="center"/>
            </w:pPr>
            <w:r>
              <w:rPr>
                <w:color w:val="000000"/>
                <w:sz w:val="22"/>
              </w:rPr>
              <w:t>3</w:t>
            </w:r>
          </w:p>
        </w:tc>
        <w:tc>
          <w:tcPr>
            <w:tcW w:w="993"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04691051" w14:textId="77777777" w:rsidR="005E1B14" w:rsidRDefault="00DA647A">
            <w:pPr>
              <w:jc w:val="center"/>
            </w:pPr>
            <w:r>
              <w:rPr>
                <w:color w:val="000000"/>
                <w:sz w:val="22"/>
              </w:rPr>
              <w:t>4</w:t>
            </w:r>
          </w:p>
        </w:tc>
        <w:tc>
          <w:tcPr>
            <w:tcW w:w="992" w:type="dxa"/>
            <w:tcBorders>
              <w:top w:val="single" w:sz="4" w:space="0" w:color="000000"/>
              <w:left w:val="single" w:sz="4" w:space="0" w:color="000000"/>
              <w:bottom w:val="single" w:sz="4" w:space="0" w:color="000000"/>
              <w:right w:val="single" w:sz="4" w:space="0" w:color="000000"/>
            </w:tcBorders>
            <w:shd w:val="clear" w:color="auto" w:fill="DBE5F1"/>
            <w:tcMar>
              <w:top w:w="28" w:type="dxa"/>
              <w:left w:w="57" w:type="dxa"/>
              <w:bottom w:w="28" w:type="dxa"/>
              <w:right w:w="57" w:type="dxa"/>
            </w:tcMar>
            <w:vAlign w:val="center"/>
          </w:tcPr>
          <w:p w14:paraId="4DA3A3E7" w14:textId="77777777" w:rsidR="005E1B14" w:rsidRDefault="00DA647A">
            <w:pPr>
              <w:jc w:val="center"/>
            </w:pPr>
            <w:r>
              <w:rPr>
                <w:color w:val="000000"/>
                <w:sz w:val="22"/>
              </w:rPr>
              <w:t>5</w:t>
            </w:r>
          </w:p>
        </w:tc>
        <w:tc>
          <w:tcPr>
            <w:tcW w:w="1907"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9D3C2C4" w14:textId="77777777" w:rsidR="005E1B14" w:rsidRDefault="00DA647A">
            <w:pPr>
              <w:jc w:val="center"/>
            </w:pPr>
            <w:r>
              <w:rPr>
                <w:sz w:val="22"/>
              </w:rPr>
              <w:t>6</w:t>
            </w:r>
          </w:p>
        </w:tc>
      </w:tr>
      <w:tr w:rsidR="005E1B14" w14:paraId="6FF50886" w14:textId="77777777" w:rsidTr="00B371B3">
        <w:tc>
          <w:tcPr>
            <w:tcW w:w="140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153C6E01" w14:textId="77777777" w:rsidR="005E1B14" w:rsidRDefault="005E1B14"/>
        </w:tc>
        <w:tc>
          <w:tcPr>
            <w:tcW w:w="312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4A54DB87" w14:textId="77777777" w:rsidR="005E1B14" w:rsidRDefault="00DA647A">
            <w:r>
              <w:rPr>
                <w:b/>
                <w:sz w:val="22"/>
              </w:rPr>
              <w:t xml:space="preserve">1 uždavinys </w:t>
            </w:r>
            <w:r>
              <w:rPr>
                <w:color w:val="000000"/>
                <w:sz w:val="22"/>
                <w:szCs w:val="22"/>
              </w:rPr>
              <w:t>Užtikrinti saugomų asmenų ir objektų saugumą.</w:t>
            </w:r>
          </w:p>
        </w:tc>
        <w:tc>
          <w:tcPr>
            <w:tcW w:w="113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3476A89A" w14:textId="77777777" w:rsidR="005E1B14" w:rsidRDefault="005E1B14"/>
        </w:tc>
        <w:tc>
          <w:tcPr>
            <w:tcW w:w="99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472EFEA0" w14:textId="77777777" w:rsidR="005E1B14" w:rsidRDefault="005E1B14"/>
        </w:tc>
        <w:tc>
          <w:tcPr>
            <w:tcW w:w="992"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70EB226E" w14:textId="77777777" w:rsidR="005E1B14" w:rsidRDefault="005E1B14"/>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4BBCB" w14:textId="77777777" w:rsidR="005E1B14" w:rsidRDefault="005E1B14"/>
        </w:tc>
      </w:tr>
      <w:tr w:rsidR="005E1B14" w14:paraId="2E131EBD" w14:textId="77777777" w:rsidTr="00B371B3">
        <w:tc>
          <w:tcPr>
            <w:tcW w:w="140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2654FC36" w14:textId="1CA17345" w:rsidR="005E1B14" w:rsidRDefault="00D67980">
            <w:r>
              <w:rPr>
                <w:sz w:val="22"/>
              </w:rPr>
              <w:t>E-06-001-11-01-01</w:t>
            </w:r>
          </w:p>
        </w:tc>
        <w:tc>
          <w:tcPr>
            <w:tcW w:w="312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255C5D17" w14:textId="77777777" w:rsidR="005E1B14" w:rsidRDefault="00DA647A">
            <w:r>
              <w:rPr>
                <w:sz w:val="22"/>
                <w:szCs w:val="22"/>
                <w:lang w:eastAsia="lt-LT"/>
              </w:rPr>
              <w:t>Užtikrintas specialus režimas nuolat saugomuose objektuose</w:t>
            </w:r>
          </w:p>
        </w:tc>
        <w:tc>
          <w:tcPr>
            <w:tcW w:w="113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636BFB0B" w14:textId="77777777" w:rsidR="005E1B14" w:rsidRPr="00B371B3" w:rsidRDefault="00DA647A">
            <w:pPr>
              <w:rPr>
                <w:spacing w:val="-6"/>
                <w:szCs w:val="22"/>
              </w:rPr>
            </w:pPr>
            <w:r w:rsidRPr="00B371B3">
              <w:rPr>
                <w:spacing w:val="-6"/>
                <w:sz w:val="22"/>
                <w:szCs w:val="22"/>
              </w:rPr>
              <w:t>Visiškai užtikrintas</w:t>
            </w:r>
          </w:p>
        </w:tc>
        <w:tc>
          <w:tcPr>
            <w:tcW w:w="99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408ABDF9" w14:textId="77777777" w:rsidR="005E1B14" w:rsidRPr="00B371B3" w:rsidRDefault="00DA647A">
            <w:pPr>
              <w:rPr>
                <w:spacing w:val="-6"/>
                <w:szCs w:val="22"/>
              </w:rPr>
            </w:pPr>
            <w:r w:rsidRPr="00B371B3">
              <w:rPr>
                <w:spacing w:val="-6"/>
                <w:sz w:val="22"/>
                <w:szCs w:val="22"/>
              </w:rPr>
              <w:t>Visiškai užtikrintas</w:t>
            </w:r>
          </w:p>
        </w:tc>
        <w:tc>
          <w:tcPr>
            <w:tcW w:w="992"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25A6BF4B" w14:textId="77777777" w:rsidR="005E1B14" w:rsidRPr="00B371B3" w:rsidRDefault="00DA647A">
            <w:pPr>
              <w:rPr>
                <w:spacing w:val="-6"/>
                <w:szCs w:val="22"/>
              </w:rPr>
            </w:pPr>
            <w:r w:rsidRPr="00B371B3">
              <w:rPr>
                <w:spacing w:val="-6"/>
                <w:sz w:val="22"/>
                <w:szCs w:val="22"/>
              </w:rPr>
              <w:t>Visiškai užtikrintas</w:t>
            </w: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55ED1" w14:textId="77777777" w:rsidR="005E1B14" w:rsidRDefault="005E1B14"/>
        </w:tc>
      </w:tr>
      <w:tr w:rsidR="005E1B14" w14:paraId="310E5DDA" w14:textId="77777777" w:rsidTr="00B371B3">
        <w:tc>
          <w:tcPr>
            <w:tcW w:w="140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2E8F15F3" w14:textId="77777777" w:rsidR="005E1B14" w:rsidRDefault="005E1B14"/>
        </w:tc>
        <w:tc>
          <w:tcPr>
            <w:tcW w:w="312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4249C439" w14:textId="77777777" w:rsidR="005E1B14" w:rsidRDefault="00DA647A">
            <w:r>
              <w:rPr>
                <w:b/>
                <w:sz w:val="22"/>
              </w:rPr>
              <w:t xml:space="preserve">1 uždavinio 1 priemonė </w:t>
            </w:r>
            <w:r>
              <w:rPr>
                <w:color w:val="000000"/>
                <w:sz w:val="22"/>
                <w:szCs w:val="22"/>
              </w:rPr>
              <w:t>Vykdyti saugomų asmenų ir objektų apsaugą 24/7.</w:t>
            </w:r>
          </w:p>
        </w:tc>
        <w:tc>
          <w:tcPr>
            <w:tcW w:w="113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22F99A59" w14:textId="77777777" w:rsidR="005E1B14" w:rsidRDefault="005E1B14"/>
        </w:tc>
        <w:tc>
          <w:tcPr>
            <w:tcW w:w="99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5CA3016D" w14:textId="77777777" w:rsidR="005E1B14" w:rsidRDefault="005E1B14"/>
        </w:tc>
        <w:tc>
          <w:tcPr>
            <w:tcW w:w="992"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747A9C2B" w14:textId="77777777" w:rsidR="005E1B14" w:rsidRDefault="005E1B14"/>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61B34" w14:textId="77777777" w:rsidR="005E1B14" w:rsidRDefault="005E1B14"/>
        </w:tc>
      </w:tr>
      <w:tr w:rsidR="005E1B14" w14:paraId="76BB8D3D" w14:textId="77777777" w:rsidTr="00B371B3">
        <w:tc>
          <w:tcPr>
            <w:tcW w:w="140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0F33445F" w14:textId="77777777" w:rsidR="005E1B14" w:rsidRDefault="00DA647A">
            <w:r>
              <w:rPr>
                <w:sz w:val="22"/>
                <w:lang w:eastAsia="lt-LT"/>
              </w:rPr>
              <w:t>R-06-001-11-01-01-01</w:t>
            </w:r>
          </w:p>
        </w:tc>
        <w:tc>
          <w:tcPr>
            <w:tcW w:w="312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3CD2B1A0" w14:textId="77777777" w:rsidR="005E1B14" w:rsidRDefault="00DA647A">
            <w:r>
              <w:rPr>
                <w:sz w:val="22"/>
                <w:szCs w:val="22"/>
              </w:rPr>
              <w:t>Suvaldyta incidentų, susijusių su saugomais asmenimis, dalis, proc.</w:t>
            </w:r>
          </w:p>
        </w:tc>
        <w:tc>
          <w:tcPr>
            <w:tcW w:w="113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79F51B0B" w14:textId="77777777" w:rsidR="005E1B14" w:rsidRDefault="00DA647A">
            <w:pPr>
              <w:rPr>
                <w:szCs w:val="22"/>
              </w:rPr>
            </w:pPr>
            <w:r>
              <w:rPr>
                <w:sz w:val="22"/>
                <w:szCs w:val="22"/>
              </w:rPr>
              <w:t>RN</w:t>
            </w:r>
          </w:p>
        </w:tc>
        <w:tc>
          <w:tcPr>
            <w:tcW w:w="99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4B1B5F9E" w14:textId="77777777" w:rsidR="005E1B14" w:rsidRDefault="00DA647A">
            <w:pPr>
              <w:rPr>
                <w:szCs w:val="22"/>
              </w:rPr>
            </w:pPr>
            <w:r>
              <w:rPr>
                <w:sz w:val="22"/>
                <w:szCs w:val="22"/>
              </w:rPr>
              <w:t>RN</w:t>
            </w:r>
          </w:p>
        </w:tc>
        <w:tc>
          <w:tcPr>
            <w:tcW w:w="992"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74301C84" w14:textId="77777777" w:rsidR="005E1B14" w:rsidRDefault="00DA647A">
            <w:pPr>
              <w:rPr>
                <w:szCs w:val="22"/>
              </w:rPr>
            </w:pPr>
            <w:r>
              <w:rPr>
                <w:sz w:val="22"/>
                <w:szCs w:val="22"/>
              </w:rPr>
              <w:t>RN</w:t>
            </w: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2F846" w14:textId="77777777" w:rsidR="005E1B14" w:rsidRDefault="005E1B14"/>
        </w:tc>
      </w:tr>
      <w:tr w:rsidR="005E1B14" w14:paraId="2A1FCD5F" w14:textId="77777777" w:rsidTr="00B371B3">
        <w:tc>
          <w:tcPr>
            <w:tcW w:w="140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14264816" w14:textId="77777777" w:rsidR="005E1B14" w:rsidRDefault="00DA647A">
            <w:r>
              <w:rPr>
                <w:sz w:val="22"/>
                <w:lang w:eastAsia="lt-LT"/>
              </w:rPr>
              <w:t>R-06-001-11-01-01-02</w:t>
            </w:r>
          </w:p>
        </w:tc>
        <w:tc>
          <w:tcPr>
            <w:tcW w:w="312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1BA82F43" w14:textId="77777777" w:rsidR="005E1B14" w:rsidRDefault="00DA647A">
            <w:r>
              <w:rPr>
                <w:sz w:val="22"/>
                <w:szCs w:val="22"/>
              </w:rPr>
              <w:t>Suvaldyta incidentų, įvykusių nuolat saugomuose objektuose, dalis, proc.</w:t>
            </w:r>
          </w:p>
        </w:tc>
        <w:tc>
          <w:tcPr>
            <w:tcW w:w="113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1E29EAD1" w14:textId="77777777" w:rsidR="005E1B14" w:rsidRDefault="00DA647A">
            <w:pPr>
              <w:rPr>
                <w:szCs w:val="22"/>
              </w:rPr>
            </w:pPr>
            <w:r>
              <w:rPr>
                <w:sz w:val="22"/>
                <w:szCs w:val="22"/>
              </w:rPr>
              <w:t>RN</w:t>
            </w:r>
          </w:p>
        </w:tc>
        <w:tc>
          <w:tcPr>
            <w:tcW w:w="99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492226B9" w14:textId="77777777" w:rsidR="005E1B14" w:rsidRDefault="00DA647A">
            <w:pPr>
              <w:rPr>
                <w:szCs w:val="22"/>
              </w:rPr>
            </w:pPr>
            <w:r>
              <w:rPr>
                <w:sz w:val="22"/>
                <w:szCs w:val="22"/>
              </w:rPr>
              <w:t>RN</w:t>
            </w:r>
          </w:p>
        </w:tc>
        <w:tc>
          <w:tcPr>
            <w:tcW w:w="992"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3E345608" w14:textId="77777777" w:rsidR="005E1B14" w:rsidRDefault="00DA647A">
            <w:pPr>
              <w:rPr>
                <w:szCs w:val="22"/>
              </w:rPr>
            </w:pPr>
            <w:r>
              <w:rPr>
                <w:sz w:val="22"/>
                <w:szCs w:val="22"/>
              </w:rPr>
              <w:t>RN</w:t>
            </w: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54E0A" w14:textId="77777777" w:rsidR="005E1B14" w:rsidRDefault="005E1B14"/>
        </w:tc>
      </w:tr>
      <w:tr w:rsidR="005E1B14" w14:paraId="2A143E2A" w14:textId="77777777" w:rsidTr="00B371B3">
        <w:tc>
          <w:tcPr>
            <w:tcW w:w="140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2116732E" w14:textId="77777777" w:rsidR="005E1B14" w:rsidRDefault="005E1B14">
            <w:pPr>
              <w:rPr>
                <w:lang w:eastAsia="lt-LT"/>
              </w:rPr>
            </w:pPr>
          </w:p>
        </w:tc>
        <w:tc>
          <w:tcPr>
            <w:tcW w:w="312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754D71FE" w14:textId="77777777" w:rsidR="005E1B14" w:rsidRDefault="00DA647A">
            <w:r>
              <w:rPr>
                <w:b/>
                <w:bCs/>
                <w:sz w:val="22"/>
                <w:szCs w:val="22"/>
              </w:rPr>
              <w:t xml:space="preserve">1 uždavinio 2 priemonė </w:t>
            </w:r>
            <w:r>
              <w:rPr>
                <w:color w:val="000000"/>
                <w:sz w:val="22"/>
                <w:szCs w:val="22"/>
                <w:lang w:eastAsia="lt-LT"/>
              </w:rPr>
              <w:t>Apsaugos priemonių ir sistemų diegimas, modernizavimas ir plėtra</w:t>
            </w:r>
          </w:p>
        </w:tc>
        <w:tc>
          <w:tcPr>
            <w:tcW w:w="113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371B05A6" w14:textId="77777777" w:rsidR="005E1B14" w:rsidRDefault="005E1B14">
            <w:pPr>
              <w:rPr>
                <w:szCs w:val="22"/>
              </w:rPr>
            </w:pPr>
          </w:p>
        </w:tc>
        <w:tc>
          <w:tcPr>
            <w:tcW w:w="99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22B48C32" w14:textId="77777777" w:rsidR="005E1B14" w:rsidRDefault="005E1B14">
            <w:pPr>
              <w:rPr>
                <w:szCs w:val="22"/>
              </w:rPr>
            </w:pPr>
          </w:p>
        </w:tc>
        <w:tc>
          <w:tcPr>
            <w:tcW w:w="992"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03731A4F" w14:textId="77777777" w:rsidR="005E1B14" w:rsidRDefault="005E1B14">
            <w:pPr>
              <w:rPr>
                <w:szCs w:val="22"/>
              </w:rPr>
            </w:pP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C4E864" w14:textId="77777777" w:rsidR="005E1B14" w:rsidRDefault="005E1B14"/>
        </w:tc>
      </w:tr>
      <w:tr w:rsidR="005E1B14" w14:paraId="6325D6D7" w14:textId="77777777" w:rsidTr="00B371B3">
        <w:tc>
          <w:tcPr>
            <w:tcW w:w="140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65A19238" w14:textId="77777777" w:rsidR="005E1B14" w:rsidRDefault="00DA647A">
            <w:r>
              <w:rPr>
                <w:sz w:val="22"/>
                <w:lang w:eastAsia="lt-LT"/>
              </w:rPr>
              <w:t>R-06-001-11-01-02-01</w:t>
            </w:r>
          </w:p>
        </w:tc>
        <w:tc>
          <w:tcPr>
            <w:tcW w:w="312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02735AB2" w14:textId="77777777" w:rsidR="005E1B14" w:rsidRDefault="00DA647A">
            <w:r>
              <w:rPr>
                <w:sz w:val="22"/>
                <w:szCs w:val="22"/>
                <w:lang w:eastAsia="lt-LT"/>
              </w:rPr>
              <w:t>Saugomuose objektuose per metus modernizuotų apsaugos sistemų dalis, proc.</w:t>
            </w:r>
          </w:p>
        </w:tc>
        <w:tc>
          <w:tcPr>
            <w:tcW w:w="113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1E6B04CE" w14:textId="77777777" w:rsidR="005E1B14" w:rsidRDefault="00DA647A">
            <w:pPr>
              <w:rPr>
                <w:szCs w:val="22"/>
              </w:rPr>
            </w:pPr>
            <w:r>
              <w:rPr>
                <w:sz w:val="22"/>
                <w:szCs w:val="22"/>
              </w:rPr>
              <w:t>RN</w:t>
            </w:r>
          </w:p>
        </w:tc>
        <w:tc>
          <w:tcPr>
            <w:tcW w:w="99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0AA417C7" w14:textId="77777777" w:rsidR="005E1B14" w:rsidRDefault="00DA647A">
            <w:pPr>
              <w:rPr>
                <w:szCs w:val="22"/>
              </w:rPr>
            </w:pPr>
            <w:r>
              <w:rPr>
                <w:sz w:val="22"/>
                <w:szCs w:val="22"/>
              </w:rPr>
              <w:t>RN</w:t>
            </w:r>
          </w:p>
        </w:tc>
        <w:tc>
          <w:tcPr>
            <w:tcW w:w="992"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5430D59A" w14:textId="77777777" w:rsidR="005E1B14" w:rsidRDefault="00DA647A">
            <w:pPr>
              <w:rPr>
                <w:szCs w:val="22"/>
              </w:rPr>
            </w:pPr>
            <w:r>
              <w:rPr>
                <w:sz w:val="22"/>
                <w:szCs w:val="22"/>
              </w:rPr>
              <w:t>RN</w:t>
            </w: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7F6A81" w14:textId="77777777" w:rsidR="005E1B14" w:rsidRDefault="005E1B14"/>
        </w:tc>
      </w:tr>
      <w:tr w:rsidR="005E1B14" w14:paraId="09BA0A09" w14:textId="77777777" w:rsidTr="00B371B3">
        <w:tc>
          <w:tcPr>
            <w:tcW w:w="140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3DAFD93C" w14:textId="77777777" w:rsidR="005E1B14" w:rsidRDefault="005E1B14"/>
        </w:tc>
        <w:tc>
          <w:tcPr>
            <w:tcW w:w="312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1E2DB88D" w14:textId="77777777" w:rsidR="005E1B14" w:rsidRDefault="00DA647A">
            <w:r>
              <w:rPr>
                <w:b/>
                <w:sz w:val="22"/>
              </w:rPr>
              <w:t xml:space="preserve">2 uždavinys </w:t>
            </w:r>
            <w:r>
              <w:rPr>
                <w:bCs/>
                <w:sz w:val="22"/>
              </w:rPr>
              <w:t>Optimaliai valdyti žmogiškuosius ir materialiuosius išteklius</w:t>
            </w:r>
          </w:p>
        </w:tc>
        <w:tc>
          <w:tcPr>
            <w:tcW w:w="113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5B0DC653" w14:textId="77777777" w:rsidR="005E1B14" w:rsidRDefault="005E1B14">
            <w:pPr>
              <w:rPr>
                <w:szCs w:val="22"/>
              </w:rPr>
            </w:pPr>
          </w:p>
        </w:tc>
        <w:tc>
          <w:tcPr>
            <w:tcW w:w="99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3A7E3478" w14:textId="77777777" w:rsidR="005E1B14" w:rsidRDefault="005E1B14">
            <w:pPr>
              <w:rPr>
                <w:szCs w:val="22"/>
              </w:rPr>
            </w:pPr>
          </w:p>
        </w:tc>
        <w:tc>
          <w:tcPr>
            <w:tcW w:w="992"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16AFC307" w14:textId="77777777" w:rsidR="005E1B14" w:rsidRDefault="005E1B14">
            <w:pPr>
              <w:rPr>
                <w:szCs w:val="22"/>
              </w:rPr>
            </w:pP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99871" w14:textId="77777777" w:rsidR="005E1B14" w:rsidRDefault="005E1B14"/>
        </w:tc>
      </w:tr>
      <w:tr w:rsidR="005E1B14" w14:paraId="46522C16" w14:textId="77777777" w:rsidTr="00B371B3">
        <w:tc>
          <w:tcPr>
            <w:tcW w:w="140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411FACCC" w14:textId="77777777" w:rsidR="005E1B14" w:rsidRDefault="00DA647A">
            <w:r>
              <w:rPr>
                <w:bCs/>
                <w:sz w:val="22"/>
                <w:lang w:eastAsia="lt-LT"/>
              </w:rPr>
              <w:t>R-06-001-11-02-01</w:t>
            </w:r>
          </w:p>
        </w:tc>
        <w:tc>
          <w:tcPr>
            <w:tcW w:w="312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7734EA6B" w14:textId="77777777" w:rsidR="005E1B14" w:rsidRDefault="00DA647A">
            <w:r>
              <w:rPr>
                <w:sz w:val="22"/>
                <w:szCs w:val="22"/>
                <w:lang w:eastAsia="lt-LT"/>
              </w:rPr>
              <w:t>Užtikrintas pareigūnų aprūpinimas pagal nustatytą standartą, proc.</w:t>
            </w:r>
          </w:p>
        </w:tc>
        <w:tc>
          <w:tcPr>
            <w:tcW w:w="113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441202AE" w14:textId="77777777" w:rsidR="005E1B14" w:rsidRDefault="00DA647A">
            <w:pPr>
              <w:rPr>
                <w:szCs w:val="22"/>
              </w:rPr>
            </w:pPr>
            <w:r>
              <w:rPr>
                <w:sz w:val="22"/>
                <w:szCs w:val="22"/>
              </w:rPr>
              <w:t>RN</w:t>
            </w:r>
          </w:p>
        </w:tc>
        <w:tc>
          <w:tcPr>
            <w:tcW w:w="99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01FDB823" w14:textId="77777777" w:rsidR="005E1B14" w:rsidRDefault="00DA647A">
            <w:pPr>
              <w:rPr>
                <w:szCs w:val="22"/>
              </w:rPr>
            </w:pPr>
            <w:r>
              <w:rPr>
                <w:sz w:val="22"/>
                <w:szCs w:val="22"/>
              </w:rPr>
              <w:t>RN</w:t>
            </w:r>
          </w:p>
        </w:tc>
        <w:tc>
          <w:tcPr>
            <w:tcW w:w="992"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7D8DD1E8" w14:textId="77777777" w:rsidR="005E1B14" w:rsidRDefault="00DA647A">
            <w:pPr>
              <w:rPr>
                <w:szCs w:val="22"/>
              </w:rPr>
            </w:pPr>
            <w:r>
              <w:rPr>
                <w:sz w:val="22"/>
                <w:szCs w:val="22"/>
              </w:rPr>
              <w:t>RN</w:t>
            </w: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A9E28" w14:textId="77777777" w:rsidR="005E1B14" w:rsidRDefault="005E1B14"/>
        </w:tc>
      </w:tr>
      <w:tr w:rsidR="005E1B14" w14:paraId="5B7DCAF6" w14:textId="77777777" w:rsidTr="00B371B3">
        <w:tc>
          <w:tcPr>
            <w:tcW w:w="140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597233BD" w14:textId="77777777" w:rsidR="005E1B14" w:rsidRDefault="005E1B14"/>
        </w:tc>
        <w:tc>
          <w:tcPr>
            <w:tcW w:w="312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0D37BB25" w14:textId="77777777" w:rsidR="005E1B14" w:rsidRDefault="00DA647A">
            <w:r>
              <w:rPr>
                <w:b/>
                <w:sz w:val="22"/>
              </w:rPr>
              <w:t xml:space="preserve">2 uždavinio 1 priemonė </w:t>
            </w:r>
            <w:r>
              <w:rPr>
                <w:color w:val="000000"/>
                <w:sz w:val="22"/>
                <w:szCs w:val="22"/>
                <w:lang w:eastAsia="lt-LT"/>
              </w:rPr>
              <w:t>Palaikyti informacinės ir kitos infrastruktūros funkcionavimą bei išlaikyti materialųjį ir nematerialųjį turtą.</w:t>
            </w:r>
          </w:p>
        </w:tc>
        <w:tc>
          <w:tcPr>
            <w:tcW w:w="113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2E1339FB" w14:textId="77777777" w:rsidR="005E1B14" w:rsidRDefault="005E1B14">
            <w:pPr>
              <w:rPr>
                <w:szCs w:val="22"/>
              </w:rPr>
            </w:pPr>
          </w:p>
        </w:tc>
        <w:tc>
          <w:tcPr>
            <w:tcW w:w="99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32A42D39" w14:textId="77777777" w:rsidR="005E1B14" w:rsidRDefault="005E1B14">
            <w:pPr>
              <w:rPr>
                <w:szCs w:val="22"/>
              </w:rPr>
            </w:pPr>
          </w:p>
        </w:tc>
        <w:tc>
          <w:tcPr>
            <w:tcW w:w="992"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5F67B1C8" w14:textId="77777777" w:rsidR="005E1B14" w:rsidRDefault="005E1B14">
            <w:pPr>
              <w:rPr>
                <w:szCs w:val="22"/>
              </w:rPr>
            </w:pP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1C29D6" w14:textId="77777777" w:rsidR="005E1B14" w:rsidRDefault="005E1B14"/>
        </w:tc>
      </w:tr>
      <w:tr w:rsidR="005E1B14" w14:paraId="58889B65" w14:textId="77777777" w:rsidTr="00B371B3">
        <w:tc>
          <w:tcPr>
            <w:tcW w:w="140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03E01F81" w14:textId="77777777" w:rsidR="005E1B14" w:rsidRDefault="005E1B14"/>
        </w:tc>
        <w:tc>
          <w:tcPr>
            <w:tcW w:w="312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48254D10" w14:textId="77777777" w:rsidR="005E1B14" w:rsidRPr="0012765F" w:rsidRDefault="00DA647A">
            <w:r w:rsidRPr="0012765F">
              <w:rPr>
                <w:b/>
                <w:bCs/>
                <w:sz w:val="22"/>
                <w:szCs w:val="22"/>
              </w:rPr>
              <w:t xml:space="preserve">3 uždavinys </w:t>
            </w:r>
            <w:r w:rsidRPr="0012765F">
              <w:rPr>
                <w:color w:val="000000"/>
                <w:sz w:val="22"/>
                <w:szCs w:val="22"/>
              </w:rPr>
              <w:t>Stiprinti vadovybės apsaugos tarnybos parengtumą veikti su Lietuvos kariuomene</w:t>
            </w:r>
          </w:p>
        </w:tc>
        <w:tc>
          <w:tcPr>
            <w:tcW w:w="113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5A0A374D" w14:textId="77777777" w:rsidR="005E1B14" w:rsidRDefault="005E1B14">
            <w:pPr>
              <w:rPr>
                <w:szCs w:val="22"/>
              </w:rPr>
            </w:pPr>
          </w:p>
        </w:tc>
        <w:tc>
          <w:tcPr>
            <w:tcW w:w="99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54F872AB" w14:textId="77777777" w:rsidR="005E1B14" w:rsidRDefault="005E1B14">
            <w:pPr>
              <w:rPr>
                <w:szCs w:val="22"/>
              </w:rPr>
            </w:pPr>
          </w:p>
        </w:tc>
        <w:tc>
          <w:tcPr>
            <w:tcW w:w="992"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5A53E0F6" w14:textId="77777777" w:rsidR="005E1B14" w:rsidRDefault="005E1B14">
            <w:pPr>
              <w:rPr>
                <w:szCs w:val="22"/>
              </w:rPr>
            </w:pP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EA2B36" w14:textId="77777777" w:rsidR="005E1B14" w:rsidRDefault="005E1B14"/>
        </w:tc>
      </w:tr>
      <w:tr w:rsidR="005E1B14" w14:paraId="1E78647E" w14:textId="77777777" w:rsidTr="00B371B3">
        <w:tc>
          <w:tcPr>
            <w:tcW w:w="140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0BBE574C" w14:textId="77777777" w:rsidR="005E1B14" w:rsidRDefault="005E1B14"/>
        </w:tc>
        <w:tc>
          <w:tcPr>
            <w:tcW w:w="312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2FA8337E" w14:textId="63BDB930" w:rsidR="005E1B14" w:rsidRPr="0012765F" w:rsidRDefault="00DA647A" w:rsidP="00B371B3">
            <w:pPr>
              <w:jc w:val="both"/>
            </w:pPr>
            <w:r w:rsidRPr="0012765F">
              <w:rPr>
                <w:b/>
                <w:bCs/>
                <w:color w:val="000000"/>
                <w:sz w:val="22"/>
                <w:szCs w:val="22"/>
              </w:rPr>
              <w:t>3 uždavinio 1 priemonė:</w:t>
            </w:r>
            <w:r w:rsidRPr="0012765F">
              <w:rPr>
                <w:color w:val="000000"/>
                <w:sz w:val="22"/>
                <w:szCs w:val="22"/>
              </w:rPr>
              <w:t xml:space="preserve"> Užtikrinti Vadovybės apsaugos tarnybos parengtį aktualioms grėsmėms.</w:t>
            </w:r>
          </w:p>
        </w:tc>
        <w:tc>
          <w:tcPr>
            <w:tcW w:w="113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62CC2517" w14:textId="77777777" w:rsidR="005E1B14" w:rsidRDefault="005E1B14">
            <w:pPr>
              <w:rPr>
                <w:szCs w:val="22"/>
              </w:rPr>
            </w:pPr>
          </w:p>
        </w:tc>
        <w:tc>
          <w:tcPr>
            <w:tcW w:w="99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4CB7C5A9" w14:textId="77777777" w:rsidR="005E1B14" w:rsidRDefault="005E1B14">
            <w:pPr>
              <w:rPr>
                <w:szCs w:val="22"/>
              </w:rPr>
            </w:pPr>
          </w:p>
        </w:tc>
        <w:tc>
          <w:tcPr>
            <w:tcW w:w="992"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4126CA39" w14:textId="77777777" w:rsidR="005E1B14" w:rsidRDefault="005E1B14">
            <w:pPr>
              <w:rPr>
                <w:szCs w:val="22"/>
              </w:rPr>
            </w:pP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28C0C8" w14:textId="77777777" w:rsidR="005E1B14" w:rsidRDefault="005E1B14"/>
        </w:tc>
      </w:tr>
      <w:tr w:rsidR="005E1B14" w14:paraId="1DF0A40A" w14:textId="77777777" w:rsidTr="00B371B3">
        <w:tc>
          <w:tcPr>
            <w:tcW w:w="140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0BB3F338" w14:textId="77777777" w:rsidR="005E1B14" w:rsidRDefault="00DA647A">
            <w:r>
              <w:rPr>
                <w:sz w:val="22"/>
                <w:lang w:eastAsia="lt-LT"/>
              </w:rPr>
              <w:t>R-06-001-11-03-01-01</w:t>
            </w:r>
          </w:p>
        </w:tc>
        <w:tc>
          <w:tcPr>
            <w:tcW w:w="312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11865CBA" w14:textId="77777777" w:rsidR="005E1B14" w:rsidRPr="0012765F" w:rsidRDefault="00DA647A">
            <w:pPr>
              <w:rPr>
                <w:sz w:val="22"/>
                <w:szCs w:val="22"/>
              </w:rPr>
            </w:pPr>
            <w:r w:rsidRPr="0012765F">
              <w:rPr>
                <w:sz w:val="22"/>
                <w:szCs w:val="22"/>
              </w:rPr>
              <w:t>Vadovybės apsaugos tarnybos pareigūnų aprūpinimo priemonėmis, skirtomis veikti nepaprastosios padėties, mobilizacijos ir karo padėties metu, pasiekimo lygis, proc.</w:t>
            </w:r>
          </w:p>
        </w:tc>
        <w:tc>
          <w:tcPr>
            <w:tcW w:w="113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6A9FF394" w14:textId="77777777" w:rsidR="005E1B14" w:rsidRDefault="00DA647A">
            <w:pPr>
              <w:rPr>
                <w:szCs w:val="22"/>
              </w:rPr>
            </w:pPr>
            <w:r>
              <w:rPr>
                <w:sz w:val="22"/>
                <w:szCs w:val="22"/>
              </w:rPr>
              <w:t>RN</w:t>
            </w:r>
          </w:p>
        </w:tc>
        <w:tc>
          <w:tcPr>
            <w:tcW w:w="993"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155074D2" w14:textId="77777777" w:rsidR="005E1B14" w:rsidRDefault="00DA647A">
            <w:pPr>
              <w:rPr>
                <w:szCs w:val="22"/>
              </w:rPr>
            </w:pPr>
            <w:r>
              <w:rPr>
                <w:sz w:val="22"/>
                <w:szCs w:val="22"/>
              </w:rPr>
              <w:t>RN</w:t>
            </w:r>
          </w:p>
        </w:tc>
        <w:tc>
          <w:tcPr>
            <w:tcW w:w="992"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tcPr>
          <w:p w14:paraId="4A9E6006" w14:textId="77777777" w:rsidR="005E1B14" w:rsidRDefault="00DA647A">
            <w:pPr>
              <w:rPr>
                <w:szCs w:val="22"/>
              </w:rPr>
            </w:pPr>
            <w:r>
              <w:rPr>
                <w:sz w:val="22"/>
                <w:szCs w:val="22"/>
              </w:rPr>
              <w:t>RN</w:t>
            </w:r>
          </w:p>
        </w:tc>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6A7D0" w14:textId="77777777" w:rsidR="005E1B14" w:rsidRDefault="005E1B14"/>
        </w:tc>
      </w:tr>
    </w:tbl>
    <w:p w14:paraId="33D1E66E" w14:textId="77777777" w:rsidR="005E1B14" w:rsidRDefault="00DA647A">
      <w:pPr>
        <w:jc w:val="both"/>
        <w:rPr>
          <w:sz w:val="20"/>
        </w:rPr>
      </w:pPr>
      <w:r>
        <w:rPr>
          <w:i/>
          <w:sz w:val="20"/>
        </w:rPr>
        <w:t>n</w:t>
      </w:r>
      <w:r>
        <w:rPr>
          <w:sz w:val="20"/>
        </w:rPr>
        <w:t xml:space="preserve"> – pirmieji planuojami metai, </w:t>
      </w:r>
      <w:r>
        <w:rPr>
          <w:i/>
          <w:sz w:val="20"/>
        </w:rPr>
        <w:t xml:space="preserve">n </w:t>
      </w:r>
      <w:r>
        <w:rPr>
          <w:sz w:val="20"/>
        </w:rPr>
        <w:t xml:space="preserve">+ 1 – antrieji planuojami metai ir </w:t>
      </w:r>
      <w:r>
        <w:rPr>
          <w:i/>
          <w:sz w:val="20"/>
        </w:rPr>
        <w:t xml:space="preserve">n </w:t>
      </w:r>
      <w:r>
        <w:rPr>
          <w:sz w:val="20"/>
        </w:rPr>
        <w:t xml:space="preserve">+ 2 – tretieji planuojami metai. </w:t>
      </w:r>
    </w:p>
    <w:p w14:paraId="03CD3359" w14:textId="77777777" w:rsidR="00A50B1F" w:rsidRDefault="00A50B1F">
      <w:pPr>
        <w:jc w:val="both"/>
      </w:pPr>
    </w:p>
    <w:p w14:paraId="0B82F3E8" w14:textId="77777777" w:rsidR="005E1B14" w:rsidRDefault="00DA647A">
      <w:pPr>
        <w:jc w:val="center"/>
        <w:rPr>
          <w:b/>
          <w:color w:val="000000"/>
        </w:rPr>
      </w:pPr>
      <w:r>
        <w:rPr>
          <w:b/>
          <w:color w:val="000000"/>
        </w:rPr>
        <w:t>VI SKYRIUS</w:t>
      </w:r>
    </w:p>
    <w:p w14:paraId="39D3C8CC" w14:textId="77777777" w:rsidR="005E1B14" w:rsidRDefault="00DA647A">
      <w:pPr>
        <w:jc w:val="center"/>
        <w:rPr>
          <w:b/>
        </w:rPr>
      </w:pPr>
      <w:r>
        <w:rPr>
          <w:b/>
        </w:rPr>
        <w:t>ŽMOGIŠKIEJI IŠTEKLIAI</w:t>
      </w:r>
    </w:p>
    <w:p w14:paraId="0CCB18D2" w14:textId="77777777" w:rsidR="005E1B14" w:rsidRDefault="005E1B14">
      <w:pPr>
        <w:tabs>
          <w:tab w:val="left" w:pos="34"/>
          <w:tab w:val="left" w:pos="284"/>
        </w:tabs>
        <w:jc w:val="both"/>
        <w:rPr>
          <w:i/>
          <w:color w:val="808080"/>
        </w:rPr>
      </w:pPr>
    </w:p>
    <w:p w14:paraId="6963D486" w14:textId="77777777" w:rsidR="005E1B14" w:rsidRDefault="00DA647A">
      <w:pPr>
        <w:jc w:val="both"/>
      </w:pPr>
      <w:r>
        <w:rPr>
          <w:b/>
          <w:color w:val="000000"/>
        </w:rPr>
        <w:t xml:space="preserve">5 lentelė. </w:t>
      </w:r>
      <w:r>
        <w:rPr>
          <w:b/>
          <w:bCs/>
          <w:color w:val="000000"/>
        </w:rPr>
        <w:t>Informacija apie Vadovybės apsaugos tarnybos žmogiškuosius išteklius (vnt.) ir asignavimus jiems išlaikyti (tūkst. eurų)</w:t>
      </w:r>
    </w:p>
    <w:tbl>
      <w:tblPr>
        <w:tblW w:w="9439" w:type="dxa"/>
        <w:tblInd w:w="93" w:type="dxa"/>
        <w:tblCellMar>
          <w:left w:w="10" w:type="dxa"/>
          <w:right w:w="10" w:type="dxa"/>
        </w:tblCellMar>
        <w:tblLook w:val="0000" w:firstRow="0" w:lastRow="0" w:firstColumn="0" w:lastColumn="0" w:noHBand="0" w:noVBand="0"/>
      </w:tblPr>
      <w:tblGrid>
        <w:gridCol w:w="511"/>
        <w:gridCol w:w="1372"/>
        <w:gridCol w:w="567"/>
        <w:gridCol w:w="945"/>
        <w:gridCol w:w="807"/>
        <w:gridCol w:w="943"/>
        <w:gridCol w:w="942"/>
        <w:gridCol w:w="716"/>
        <w:gridCol w:w="943"/>
        <w:gridCol w:w="942"/>
        <w:gridCol w:w="751"/>
      </w:tblGrid>
      <w:tr w:rsidR="005E1B14" w14:paraId="3F4BF207" w14:textId="77777777" w:rsidTr="000A6603">
        <w:trPr>
          <w:cantSplit/>
          <w:trHeight w:val="300"/>
        </w:trPr>
        <w:tc>
          <w:tcPr>
            <w:tcW w:w="511"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35DD0C25" w14:textId="77777777" w:rsidR="005E1B14" w:rsidRDefault="00DA647A">
            <w:pPr>
              <w:jc w:val="center"/>
              <w:rPr>
                <w:b/>
                <w:color w:val="000000"/>
                <w:sz w:val="20"/>
              </w:rPr>
            </w:pPr>
            <w:r>
              <w:rPr>
                <w:b/>
                <w:color w:val="000000"/>
                <w:sz w:val="20"/>
              </w:rPr>
              <w:t>Eil. Nr.</w:t>
            </w:r>
          </w:p>
        </w:tc>
        <w:tc>
          <w:tcPr>
            <w:tcW w:w="1372"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C27BDC1" w14:textId="77777777" w:rsidR="005E1B14" w:rsidRDefault="00DA647A">
            <w:pPr>
              <w:jc w:val="center"/>
              <w:rPr>
                <w:b/>
                <w:color w:val="000000"/>
                <w:sz w:val="20"/>
              </w:rPr>
            </w:pPr>
            <w:r>
              <w:rPr>
                <w:b/>
                <w:color w:val="000000"/>
                <w:sz w:val="20"/>
              </w:rPr>
              <w:t>Įstaigos pavadinimas</w:t>
            </w:r>
          </w:p>
        </w:tc>
        <w:tc>
          <w:tcPr>
            <w:tcW w:w="2319" w:type="dxa"/>
            <w:gridSpan w:val="3"/>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BA79EE9" w14:textId="7389AE8E" w:rsidR="005E1B14" w:rsidRDefault="00DA647A">
            <w:pPr>
              <w:jc w:val="center"/>
            </w:pPr>
            <w:r>
              <w:rPr>
                <w:b/>
                <w:i/>
                <w:color w:val="000000"/>
                <w:sz w:val="20"/>
              </w:rPr>
              <w:t>202</w:t>
            </w:r>
            <w:r w:rsidR="008B0A41">
              <w:rPr>
                <w:b/>
                <w:i/>
                <w:color w:val="000000"/>
                <w:sz w:val="20"/>
              </w:rPr>
              <w:t>6</w:t>
            </w:r>
            <w:r>
              <w:rPr>
                <w:b/>
                <w:color w:val="000000"/>
                <w:sz w:val="20"/>
              </w:rPr>
              <w:t xml:space="preserve"> metai</w:t>
            </w:r>
          </w:p>
        </w:tc>
        <w:tc>
          <w:tcPr>
            <w:tcW w:w="2601" w:type="dxa"/>
            <w:gridSpan w:val="3"/>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888059F" w14:textId="3B6AE38C" w:rsidR="005E1B14" w:rsidRDefault="00DA647A">
            <w:pPr>
              <w:jc w:val="center"/>
            </w:pPr>
            <w:r>
              <w:rPr>
                <w:b/>
                <w:i/>
                <w:color w:val="000000"/>
                <w:sz w:val="20"/>
              </w:rPr>
              <w:t>202</w:t>
            </w:r>
            <w:r w:rsidR="008B0A41">
              <w:rPr>
                <w:b/>
                <w:i/>
                <w:color w:val="000000"/>
                <w:sz w:val="20"/>
              </w:rPr>
              <w:t>7</w:t>
            </w:r>
            <w:r>
              <w:rPr>
                <w:b/>
                <w:color w:val="000000"/>
                <w:sz w:val="20"/>
              </w:rPr>
              <w:t xml:space="preserve"> metai</w:t>
            </w:r>
          </w:p>
        </w:tc>
        <w:tc>
          <w:tcPr>
            <w:tcW w:w="2636" w:type="dxa"/>
            <w:gridSpan w:val="3"/>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54C6858" w14:textId="68C90B12" w:rsidR="005E1B14" w:rsidRDefault="00DA647A">
            <w:pPr>
              <w:jc w:val="center"/>
            </w:pPr>
            <w:r>
              <w:rPr>
                <w:b/>
                <w:i/>
                <w:color w:val="000000"/>
                <w:sz w:val="20"/>
              </w:rPr>
              <w:t>202</w:t>
            </w:r>
            <w:r w:rsidR="008B0A41">
              <w:rPr>
                <w:b/>
                <w:i/>
                <w:color w:val="000000"/>
                <w:sz w:val="20"/>
              </w:rPr>
              <w:t>8</w:t>
            </w:r>
            <w:r>
              <w:rPr>
                <w:b/>
                <w:color w:val="000000"/>
                <w:sz w:val="20"/>
              </w:rPr>
              <w:t xml:space="preserve"> metai</w:t>
            </w:r>
          </w:p>
        </w:tc>
      </w:tr>
      <w:tr w:rsidR="005E1B14" w14:paraId="55FA4AC0" w14:textId="77777777" w:rsidTr="000A6603">
        <w:trPr>
          <w:trHeight w:val="315"/>
        </w:trPr>
        <w:tc>
          <w:tcPr>
            <w:tcW w:w="511"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F90CC42" w14:textId="77777777" w:rsidR="005E1B14" w:rsidRDefault="005E1B14">
            <w:pPr>
              <w:rPr>
                <w:b/>
                <w:color w:val="000000"/>
                <w:sz w:val="20"/>
              </w:rPr>
            </w:pPr>
          </w:p>
        </w:tc>
        <w:tc>
          <w:tcPr>
            <w:tcW w:w="1372"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50F8F863" w14:textId="77777777" w:rsidR="005E1B14" w:rsidRDefault="005E1B14">
            <w:pPr>
              <w:rPr>
                <w:b/>
                <w:color w:val="000000"/>
                <w:sz w:val="20"/>
              </w:rPr>
            </w:pPr>
          </w:p>
        </w:tc>
        <w:tc>
          <w:tcPr>
            <w:tcW w:w="1512" w:type="dxa"/>
            <w:gridSpan w:val="2"/>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A5DC3D4" w14:textId="77777777" w:rsidR="005E1B14" w:rsidRDefault="00DA647A">
            <w:pPr>
              <w:jc w:val="center"/>
              <w:rPr>
                <w:b/>
                <w:color w:val="000000"/>
                <w:sz w:val="20"/>
              </w:rPr>
            </w:pPr>
            <w:r>
              <w:rPr>
                <w:b/>
                <w:color w:val="000000"/>
                <w:sz w:val="20"/>
              </w:rPr>
              <w:t>Pareigybių skaičius</w:t>
            </w:r>
          </w:p>
        </w:tc>
        <w:tc>
          <w:tcPr>
            <w:tcW w:w="807" w:type="dxa"/>
            <w:vMerge w:val="restart"/>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7A2EA25C" w14:textId="77777777" w:rsidR="005E1B14" w:rsidRDefault="00DA647A">
            <w:pPr>
              <w:jc w:val="center"/>
              <w:rPr>
                <w:b/>
                <w:color w:val="000000"/>
                <w:sz w:val="20"/>
              </w:rPr>
            </w:pPr>
            <w:r>
              <w:rPr>
                <w:b/>
                <w:color w:val="000000"/>
                <w:sz w:val="20"/>
              </w:rPr>
              <w:t>Išlaidos darbo užmokesčiui</w:t>
            </w:r>
          </w:p>
        </w:tc>
        <w:tc>
          <w:tcPr>
            <w:tcW w:w="1885" w:type="dxa"/>
            <w:gridSpan w:val="2"/>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6A17977C" w14:textId="77777777" w:rsidR="005E1B14" w:rsidRDefault="00DA647A">
            <w:pPr>
              <w:jc w:val="center"/>
              <w:rPr>
                <w:b/>
                <w:color w:val="000000"/>
                <w:sz w:val="20"/>
              </w:rPr>
            </w:pPr>
            <w:r>
              <w:rPr>
                <w:b/>
                <w:color w:val="000000"/>
                <w:sz w:val="20"/>
              </w:rPr>
              <w:t>Pareigybių skaičius</w:t>
            </w:r>
          </w:p>
        </w:tc>
        <w:tc>
          <w:tcPr>
            <w:tcW w:w="716" w:type="dxa"/>
            <w:vMerge w:val="restart"/>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261B57D3" w14:textId="77777777" w:rsidR="005E1B14" w:rsidRDefault="00DA647A">
            <w:pPr>
              <w:jc w:val="center"/>
              <w:rPr>
                <w:b/>
                <w:color w:val="000000"/>
                <w:sz w:val="20"/>
              </w:rPr>
            </w:pPr>
            <w:r>
              <w:rPr>
                <w:b/>
                <w:color w:val="000000"/>
                <w:sz w:val="20"/>
              </w:rPr>
              <w:t>Išlaidos darbo užmokesčiui</w:t>
            </w:r>
          </w:p>
        </w:tc>
        <w:tc>
          <w:tcPr>
            <w:tcW w:w="1885" w:type="dxa"/>
            <w:gridSpan w:val="2"/>
            <w:tcBorders>
              <w:top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02050316" w14:textId="77777777" w:rsidR="005E1B14" w:rsidRDefault="00DA647A">
            <w:pPr>
              <w:jc w:val="center"/>
              <w:rPr>
                <w:b/>
                <w:color w:val="000000"/>
                <w:sz w:val="20"/>
              </w:rPr>
            </w:pPr>
            <w:r>
              <w:rPr>
                <w:b/>
                <w:color w:val="000000"/>
                <w:sz w:val="20"/>
              </w:rPr>
              <w:t>Pareigybių skaičius</w:t>
            </w:r>
          </w:p>
        </w:tc>
        <w:tc>
          <w:tcPr>
            <w:tcW w:w="751" w:type="dxa"/>
            <w:vMerge w:val="restart"/>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155416C5" w14:textId="77777777" w:rsidR="005E1B14" w:rsidRDefault="00DA647A">
            <w:pPr>
              <w:jc w:val="center"/>
              <w:rPr>
                <w:b/>
                <w:color w:val="000000"/>
                <w:sz w:val="20"/>
              </w:rPr>
            </w:pPr>
            <w:r>
              <w:rPr>
                <w:b/>
                <w:color w:val="000000"/>
                <w:sz w:val="20"/>
              </w:rPr>
              <w:t>Išlaidos darbo užmokesčiui</w:t>
            </w:r>
          </w:p>
        </w:tc>
      </w:tr>
      <w:tr w:rsidR="005E1B14" w14:paraId="4907B804" w14:textId="77777777" w:rsidTr="000A6603">
        <w:trPr>
          <w:trHeight w:val="1172"/>
        </w:trPr>
        <w:tc>
          <w:tcPr>
            <w:tcW w:w="511"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7E1287A8" w14:textId="77777777" w:rsidR="005E1B14" w:rsidRDefault="005E1B14">
            <w:pPr>
              <w:rPr>
                <w:b/>
                <w:color w:val="000000"/>
                <w:sz w:val="20"/>
              </w:rPr>
            </w:pPr>
          </w:p>
        </w:tc>
        <w:tc>
          <w:tcPr>
            <w:tcW w:w="1372"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7EB250E" w14:textId="77777777" w:rsidR="005E1B14" w:rsidRDefault="005E1B14">
            <w:pPr>
              <w:rPr>
                <w:b/>
                <w:color w:val="000000"/>
                <w:sz w:val="20"/>
              </w:rPr>
            </w:pPr>
          </w:p>
        </w:tc>
        <w:tc>
          <w:tcPr>
            <w:tcW w:w="567"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02F948A8" w14:textId="77777777" w:rsidR="005E1B14" w:rsidRDefault="00DA647A">
            <w:pPr>
              <w:jc w:val="center"/>
              <w:rPr>
                <w:b/>
                <w:color w:val="000000"/>
                <w:sz w:val="20"/>
              </w:rPr>
            </w:pPr>
            <w:r>
              <w:rPr>
                <w:b/>
                <w:color w:val="000000"/>
                <w:sz w:val="20"/>
              </w:rPr>
              <w:t>iš viso</w:t>
            </w:r>
          </w:p>
        </w:tc>
        <w:tc>
          <w:tcPr>
            <w:tcW w:w="945"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3A3C969A" w14:textId="571A9B6B" w:rsidR="005E1B14" w:rsidRPr="00CB5D64" w:rsidRDefault="00DA647A">
            <w:pPr>
              <w:jc w:val="center"/>
              <w:rPr>
                <w:b/>
                <w:color w:val="EE0000"/>
                <w:sz w:val="20"/>
              </w:rPr>
            </w:pPr>
            <w:r w:rsidRPr="00CB5D64">
              <w:rPr>
                <w:b/>
                <w:color w:val="000000"/>
                <w:sz w:val="20"/>
              </w:rPr>
              <w:t>iš jų valstybės tarnautojai</w:t>
            </w:r>
          </w:p>
          <w:p w14:paraId="3064FBD8" w14:textId="4E5CAFC2" w:rsidR="008369FC" w:rsidRPr="008369FC" w:rsidRDefault="008369FC">
            <w:pPr>
              <w:jc w:val="center"/>
              <w:rPr>
                <w:b/>
                <w:color w:val="EE0000"/>
                <w:sz w:val="20"/>
              </w:rPr>
            </w:pPr>
          </w:p>
        </w:tc>
        <w:tc>
          <w:tcPr>
            <w:tcW w:w="807" w:type="dxa"/>
            <w:vMerge/>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2D1E6AC2" w14:textId="77777777" w:rsidR="005E1B14" w:rsidRDefault="005E1B14">
            <w:pPr>
              <w:rPr>
                <w:b/>
                <w:color w:val="000000"/>
                <w:sz w:val="20"/>
              </w:rPr>
            </w:pPr>
          </w:p>
        </w:tc>
        <w:tc>
          <w:tcPr>
            <w:tcW w:w="943"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02F2646E" w14:textId="77777777" w:rsidR="005E1B14" w:rsidRDefault="00DA647A">
            <w:pPr>
              <w:jc w:val="center"/>
              <w:rPr>
                <w:b/>
                <w:color w:val="000000"/>
                <w:sz w:val="20"/>
              </w:rPr>
            </w:pPr>
            <w:r>
              <w:rPr>
                <w:b/>
                <w:color w:val="000000"/>
                <w:sz w:val="20"/>
              </w:rPr>
              <w:t>iš viso</w:t>
            </w:r>
          </w:p>
        </w:tc>
        <w:tc>
          <w:tcPr>
            <w:tcW w:w="942"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294EE30F" w14:textId="77777777" w:rsidR="00CB5D64" w:rsidRPr="00CB5D64" w:rsidRDefault="00CB5D64" w:rsidP="00CB5D64">
            <w:pPr>
              <w:jc w:val="center"/>
              <w:rPr>
                <w:b/>
                <w:color w:val="EE0000"/>
                <w:sz w:val="20"/>
              </w:rPr>
            </w:pPr>
            <w:r w:rsidRPr="00CB5D64">
              <w:rPr>
                <w:b/>
                <w:color w:val="000000"/>
                <w:sz w:val="20"/>
              </w:rPr>
              <w:t>iš jų valstybės tarnautojai</w:t>
            </w:r>
          </w:p>
          <w:p w14:paraId="28037C2C" w14:textId="434BD8F4" w:rsidR="005E1B14" w:rsidRDefault="005E1B14">
            <w:pPr>
              <w:jc w:val="center"/>
              <w:rPr>
                <w:b/>
                <w:color w:val="000000"/>
                <w:sz w:val="20"/>
              </w:rPr>
            </w:pPr>
          </w:p>
        </w:tc>
        <w:tc>
          <w:tcPr>
            <w:tcW w:w="716" w:type="dxa"/>
            <w:vMerge/>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28BF5DE8" w14:textId="77777777" w:rsidR="005E1B14" w:rsidRDefault="005E1B14">
            <w:pPr>
              <w:rPr>
                <w:b/>
                <w:color w:val="000000"/>
                <w:sz w:val="20"/>
              </w:rPr>
            </w:pPr>
          </w:p>
        </w:tc>
        <w:tc>
          <w:tcPr>
            <w:tcW w:w="943"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5082676B" w14:textId="77777777" w:rsidR="005E1B14" w:rsidRDefault="00DA647A">
            <w:pPr>
              <w:jc w:val="center"/>
              <w:rPr>
                <w:b/>
                <w:color w:val="000000"/>
                <w:sz w:val="20"/>
              </w:rPr>
            </w:pPr>
            <w:r>
              <w:rPr>
                <w:b/>
                <w:color w:val="000000"/>
                <w:sz w:val="20"/>
              </w:rPr>
              <w:t>iš viso</w:t>
            </w:r>
          </w:p>
        </w:tc>
        <w:tc>
          <w:tcPr>
            <w:tcW w:w="942" w:type="dxa"/>
            <w:tcBorders>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211F7518" w14:textId="77777777" w:rsidR="00CB5D64" w:rsidRPr="00CB5D64" w:rsidRDefault="00CB5D64" w:rsidP="00CB5D64">
            <w:pPr>
              <w:jc w:val="center"/>
              <w:rPr>
                <w:b/>
                <w:color w:val="EE0000"/>
                <w:sz w:val="20"/>
              </w:rPr>
            </w:pPr>
            <w:r w:rsidRPr="00CB5D64">
              <w:rPr>
                <w:b/>
                <w:color w:val="000000"/>
                <w:sz w:val="20"/>
              </w:rPr>
              <w:t>iš jų valstybės tarnautojai</w:t>
            </w:r>
          </w:p>
          <w:p w14:paraId="35C6616B" w14:textId="4F6E935F" w:rsidR="005E1B14" w:rsidRDefault="005E1B14">
            <w:pPr>
              <w:jc w:val="center"/>
              <w:rPr>
                <w:b/>
                <w:color w:val="000000"/>
                <w:sz w:val="20"/>
              </w:rPr>
            </w:pPr>
          </w:p>
        </w:tc>
        <w:tc>
          <w:tcPr>
            <w:tcW w:w="751" w:type="dxa"/>
            <w:vMerge/>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extDirection w:val="btLr"/>
            <w:vAlign w:val="center"/>
          </w:tcPr>
          <w:p w14:paraId="16940EC7" w14:textId="77777777" w:rsidR="005E1B14" w:rsidRDefault="005E1B14">
            <w:pPr>
              <w:rPr>
                <w:b/>
                <w:color w:val="000000"/>
                <w:sz w:val="20"/>
              </w:rPr>
            </w:pPr>
          </w:p>
        </w:tc>
      </w:tr>
      <w:tr w:rsidR="005E1B14" w14:paraId="0179C958" w14:textId="77777777" w:rsidTr="000A6603">
        <w:trPr>
          <w:trHeight w:val="138"/>
        </w:trPr>
        <w:tc>
          <w:tcPr>
            <w:tcW w:w="511"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82B557B" w14:textId="77777777" w:rsidR="005E1B14" w:rsidRDefault="00DA647A">
            <w:pPr>
              <w:jc w:val="center"/>
              <w:rPr>
                <w:color w:val="000000"/>
                <w:sz w:val="20"/>
              </w:rPr>
            </w:pPr>
            <w:r>
              <w:rPr>
                <w:color w:val="000000"/>
                <w:sz w:val="20"/>
              </w:rPr>
              <w:t>1</w:t>
            </w:r>
          </w:p>
        </w:tc>
        <w:tc>
          <w:tcPr>
            <w:tcW w:w="137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417B3C54" w14:textId="77777777" w:rsidR="005E1B14" w:rsidRDefault="00DA647A">
            <w:pPr>
              <w:jc w:val="center"/>
              <w:rPr>
                <w:color w:val="000000"/>
                <w:sz w:val="20"/>
              </w:rPr>
            </w:pPr>
            <w:r>
              <w:rPr>
                <w:color w:val="000000"/>
                <w:sz w:val="20"/>
              </w:rPr>
              <w:t>2</w:t>
            </w:r>
          </w:p>
        </w:tc>
        <w:tc>
          <w:tcPr>
            <w:tcW w:w="567"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2FC64AE4" w14:textId="77777777" w:rsidR="005E1B14" w:rsidRDefault="00DA647A">
            <w:pPr>
              <w:jc w:val="center"/>
              <w:rPr>
                <w:color w:val="000000"/>
                <w:sz w:val="20"/>
              </w:rPr>
            </w:pPr>
            <w:r>
              <w:rPr>
                <w:color w:val="000000"/>
                <w:sz w:val="20"/>
              </w:rPr>
              <w:t>3</w:t>
            </w:r>
          </w:p>
        </w:tc>
        <w:tc>
          <w:tcPr>
            <w:tcW w:w="945"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6533E7A4" w14:textId="77777777" w:rsidR="005E1B14" w:rsidRDefault="00DA647A">
            <w:pPr>
              <w:jc w:val="center"/>
              <w:rPr>
                <w:color w:val="000000"/>
                <w:sz w:val="20"/>
              </w:rPr>
            </w:pPr>
            <w:r>
              <w:rPr>
                <w:color w:val="000000"/>
                <w:sz w:val="20"/>
              </w:rPr>
              <w:t>4</w:t>
            </w:r>
          </w:p>
        </w:tc>
        <w:tc>
          <w:tcPr>
            <w:tcW w:w="807" w:type="dxa"/>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134A5E1D" w14:textId="77777777" w:rsidR="005E1B14" w:rsidRDefault="00DA647A">
            <w:pPr>
              <w:jc w:val="center"/>
              <w:rPr>
                <w:color w:val="000000"/>
                <w:sz w:val="20"/>
              </w:rPr>
            </w:pPr>
            <w:r>
              <w:rPr>
                <w:color w:val="000000"/>
                <w:sz w:val="20"/>
              </w:rPr>
              <w:t>5</w:t>
            </w:r>
          </w:p>
        </w:tc>
        <w:tc>
          <w:tcPr>
            <w:tcW w:w="943"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270948B7" w14:textId="77777777" w:rsidR="005E1B14" w:rsidRDefault="00DA647A">
            <w:pPr>
              <w:jc w:val="center"/>
              <w:rPr>
                <w:color w:val="000000"/>
                <w:sz w:val="20"/>
              </w:rPr>
            </w:pPr>
            <w:r>
              <w:rPr>
                <w:color w:val="000000"/>
                <w:sz w:val="20"/>
              </w:rPr>
              <w:t>6</w:t>
            </w:r>
          </w:p>
        </w:tc>
        <w:tc>
          <w:tcPr>
            <w:tcW w:w="942"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2A376794" w14:textId="77777777" w:rsidR="005E1B14" w:rsidRDefault="00DA647A">
            <w:pPr>
              <w:jc w:val="center"/>
              <w:rPr>
                <w:color w:val="000000"/>
                <w:sz w:val="20"/>
              </w:rPr>
            </w:pPr>
            <w:r>
              <w:rPr>
                <w:color w:val="000000"/>
                <w:sz w:val="20"/>
              </w:rPr>
              <w:t>7</w:t>
            </w:r>
          </w:p>
        </w:tc>
        <w:tc>
          <w:tcPr>
            <w:tcW w:w="716" w:type="dxa"/>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2A8D5D1A" w14:textId="77777777" w:rsidR="005E1B14" w:rsidRDefault="00DA647A">
            <w:pPr>
              <w:jc w:val="center"/>
              <w:rPr>
                <w:color w:val="000000"/>
                <w:sz w:val="20"/>
              </w:rPr>
            </w:pPr>
            <w:r>
              <w:rPr>
                <w:color w:val="000000"/>
                <w:sz w:val="20"/>
              </w:rPr>
              <w:t>8</w:t>
            </w:r>
          </w:p>
        </w:tc>
        <w:tc>
          <w:tcPr>
            <w:tcW w:w="943"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0C397B1A" w14:textId="77777777" w:rsidR="005E1B14" w:rsidRDefault="00DA647A">
            <w:pPr>
              <w:jc w:val="center"/>
              <w:rPr>
                <w:color w:val="000000"/>
                <w:sz w:val="20"/>
              </w:rPr>
            </w:pPr>
            <w:r>
              <w:rPr>
                <w:color w:val="000000"/>
                <w:sz w:val="20"/>
              </w:rPr>
              <w:t>9</w:t>
            </w:r>
          </w:p>
        </w:tc>
        <w:tc>
          <w:tcPr>
            <w:tcW w:w="942" w:type="dxa"/>
            <w:tcBorders>
              <w:bottom w:val="single" w:sz="4" w:space="0" w:color="000000"/>
              <w:right w:val="single" w:sz="4" w:space="0" w:color="000000"/>
            </w:tcBorders>
            <w:shd w:val="clear" w:color="auto" w:fill="DBE5F1"/>
            <w:tcMar>
              <w:top w:w="0" w:type="dxa"/>
              <w:left w:w="108" w:type="dxa"/>
              <w:bottom w:w="0" w:type="dxa"/>
              <w:right w:w="108" w:type="dxa"/>
            </w:tcMar>
            <w:vAlign w:val="center"/>
          </w:tcPr>
          <w:p w14:paraId="143440F5" w14:textId="77777777" w:rsidR="005E1B14" w:rsidRDefault="00DA647A">
            <w:pPr>
              <w:jc w:val="center"/>
              <w:rPr>
                <w:color w:val="000000"/>
                <w:sz w:val="20"/>
              </w:rPr>
            </w:pPr>
            <w:r>
              <w:rPr>
                <w:color w:val="000000"/>
                <w:sz w:val="20"/>
              </w:rPr>
              <w:t>10</w:t>
            </w:r>
          </w:p>
        </w:tc>
        <w:tc>
          <w:tcPr>
            <w:tcW w:w="751" w:type="dxa"/>
            <w:tcBorders>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14:paraId="33ACA66F" w14:textId="77777777" w:rsidR="005E1B14" w:rsidRDefault="00DA647A">
            <w:pPr>
              <w:jc w:val="center"/>
              <w:rPr>
                <w:color w:val="000000"/>
                <w:sz w:val="20"/>
              </w:rPr>
            </w:pPr>
            <w:r>
              <w:rPr>
                <w:color w:val="000000"/>
                <w:sz w:val="20"/>
              </w:rPr>
              <w:t>11</w:t>
            </w:r>
          </w:p>
        </w:tc>
      </w:tr>
      <w:tr w:rsidR="005E1B14" w14:paraId="45B20C76" w14:textId="77777777" w:rsidTr="000A6603">
        <w:trPr>
          <w:cantSplit/>
          <w:trHeight w:val="300"/>
        </w:trPr>
        <w:tc>
          <w:tcPr>
            <w:tcW w:w="51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82DE05A" w14:textId="77777777" w:rsidR="005E1B14" w:rsidRDefault="00DA647A">
            <w:pPr>
              <w:jc w:val="both"/>
              <w:rPr>
                <w:color w:val="000000"/>
                <w:sz w:val="20"/>
              </w:rPr>
            </w:pPr>
            <w:r>
              <w:rPr>
                <w:color w:val="000000"/>
                <w:sz w:val="20"/>
              </w:rPr>
              <w:t>1.</w:t>
            </w:r>
          </w:p>
        </w:tc>
        <w:tc>
          <w:tcPr>
            <w:tcW w:w="1372" w:type="dxa"/>
            <w:tcBorders>
              <w:bottom w:val="single" w:sz="4" w:space="0" w:color="000000"/>
              <w:right w:val="single" w:sz="4" w:space="0" w:color="000000"/>
            </w:tcBorders>
            <w:tcMar>
              <w:top w:w="0" w:type="dxa"/>
              <w:left w:w="108" w:type="dxa"/>
              <w:bottom w:w="0" w:type="dxa"/>
              <w:right w:w="108" w:type="dxa"/>
            </w:tcMar>
            <w:vAlign w:val="center"/>
          </w:tcPr>
          <w:p w14:paraId="5304BD0E" w14:textId="77777777" w:rsidR="005E1B14" w:rsidRDefault="00DA647A">
            <w:pPr>
              <w:rPr>
                <w:color w:val="000000"/>
                <w:sz w:val="20"/>
              </w:rPr>
            </w:pPr>
            <w:r>
              <w:rPr>
                <w:color w:val="000000"/>
                <w:sz w:val="20"/>
              </w:rPr>
              <w:t>Lietuvos Respublikos vadovybės apsaugos tarnyba</w:t>
            </w:r>
          </w:p>
        </w:tc>
        <w:tc>
          <w:tcPr>
            <w:tcW w:w="567" w:type="dxa"/>
            <w:tcBorders>
              <w:bottom w:val="single" w:sz="4" w:space="0" w:color="000000"/>
              <w:right w:val="single" w:sz="4" w:space="0" w:color="000000"/>
            </w:tcBorders>
            <w:tcMar>
              <w:top w:w="0" w:type="dxa"/>
              <w:left w:w="108" w:type="dxa"/>
              <w:bottom w:w="0" w:type="dxa"/>
              <w:right w:w="108" w:type="dxa"/>
            </w:tcMar>
            <w:vAlign w:val="center"/>
          </w:tcPr>
          <w:p w14:paraId="77D597A7" w14:textId="404323D0" w:rsidR="005E1B14" w:rsidRDefault="008369FC">
            <w:pPr>
              <w:rPr>
                <w:sz w:val="20"/>
                <w:lang w:eastAsia="ko-KR"/>
              </w:rPr>
            </w:pPr>
            <w:r>
              <w:rPr>
                <w:sz w:val="20"/>
                <w:lang w:eastAsia="ko-KR"/>
              </w:rPr>
              <w:t>615</w:t>
            </w:r>
          </w:p>
        </w:tc>
        <w:tc>
          <w:tcPr>
            <w:tcW w:w="945" w:type="dxa"/>
            <w:tcBorders>
              <w:bottom w:val="single" w:sz="4" w:space="0" w:color="000000"/>
              <w:right w:val="single" w:sz="4" w:space="0" w:color="000000"/>
            </w:tcBorders>
            <w:tcMar>
              <w:top w:w="0" w:type="dxa"/>
              <w:left w:w="108" w:type="dxa"/>
              <w:bottom w:w="0" w:type="dxa"/>
              <w:right w:w="108" w:type="dxa"/>
            </w:tcMar>
            <w:vAlign w:val="center"/>
          </w:tcPr>
          <w:p w14:paraId="5827CC24" w14:textId="0FD6D497" w:rsidR="00F34662" w:rsidRDefault="00CB5D64">
            <w:pPr>
              <w:rPr>
                <w:sz w:val="20"/>
                <w:lang w:eastAsia="ko-KR"/>
              </w:rPr>
            </w:pPr>
            <w:r>
              <w:rPr>
                <w:sz w:val="20"/>
                <w:lang w:eastAsia="ko-KR"/>
              </w:rPr>
              <w:t>26</w:t>
            </w:r>
          </w:p>
        </w:tc>
        <w:tc>
          <w:tcPr>
            <w:tcW w:w="807" w:type="dxa"/>
            <w:tcBorders>
              <w:bottom w:val="single" w:sz="4" w:space="0" w:color="000000"/>
              <w:right w:val="single" w:sz="4" w:space="0" w:color="000000"/>
            </w:tcBorders>
            <w:tcMar>
              <w:top w:w="0" w:type="dxa"/>
              <w:left w:w="108" w:type="dxa"/>
              <w:bottom w:w="0" w:type="dxa"/>
              <w:right w:w="108" w:type="dxa"/>
            </w:tcMar>
            <w:vAlign w:val="center"/>
          </w:tcPr>
          <w:p w14:paraId="09CF5F44" w14:textId="3058D3A1" w:rsidR="005E1B14" w:rsidRDefault="00456647">
            <w:pPr>
              <w:rPr>
                <w:sz w:val="20"/>
                <w:lang w:eastAsia="ko-KR"/>
              </w:rPr>
            </w:pPr>
            <w:r>
              <w:rPr>
                <w:sz w:val="20"/>
                <w:lang w:eastAsia="ko-KR"/>
              </w:rPr>
              <w:t>21973</w:t>
            </w:r>
          </w:p>
        </w:tc>
        <w:tc>
          <w:tcPr>
            <w:tcW w:w="943" w:type="dxa"/>
            <w:tcBorders>
              <w:bottom w:val="single" w:sz="4" w:space="0" w:color="000000"/>
              <w:right w:val="single" w:sz="4" w:space="0" w:color="000000"/>
            </w:tcBorders>
            <w:tcMar>
              <w:top w:w="0" w:type="dxa"/>
              <w:left w:w="108" w:type="dxa"/>
              <w:bottom w:w="0" w:type="dxa"/>
              <w:right w:w="108" w:type="dxa"/>
            </w:tcMar>
            <w:vAlign w:val="center"/>
          </w:tcPr>
          <w:p w14:paraId="7386738A" w14:textId="1E6211D3" w:rsidR="005E1B14" w:rsidRDefault="008369FC">
            <w:pPr>
              <w:rPr>
                <w:sz w:val="20"/>
                <w:lang w:eastAsia="ko-KR"/>
              </w:rPr>
            </w:pPr>
            <w:r>
              <w:rPr>
                <w:sz w:val="20"/>
                <w:lang w:eastAsia="ko-KR"/>
              </w:rPr>
              <w:t>615</w:t>
            </w:r>
          </w:p>
        </w:tc>
        <w:tc>
          <w:tcPr>
            <w:tcW w:w="942" w:type="dxa"/>
            <w:tcBorders>
              <w:bottom w:val="single" w:sz="4" w:space="0" w:color="000000"/>
              <w:right w:val="single" w:sz="4" w:space="0" w:color="000000"/>
            </w:tcBorders>
            <w:tcMar>
              <w:top w:w="0" w:type="dxa"/>
              <w:left w:w="108" w:type="dxa"/>
              <w:bottom w:w="0" w:type="dxa"/>
              <w:right w:w="108" w:type="dxa"/>
            </w:tcMar>
            <w:vAlign w:val="center"/>
          </w:tcPr>
          <w:p w14:paraId="080B6C0C" w14:textId="63E1139E" w:rsidR="005E1B14" w:rsidRDefault="00CB5D64">
            <w:pPr>
              <w:rPr>
                <w:sz w:val="20"/>
                <w:lang w:eastAsia="ko-KR"/>
              </w:rPr>
            </w:pPr>
            <w:r>
              <w:rPr>
                <w:sz w:val="20"/>
                <w:lang w:eastAsia="ko-KR"/>
              </w:rPr>
              <w:t>26</w:t>
            </w:r>
          </w:p>
        </w:tc>
        <w:tc>
          <w:tcPr>
            <w:tcW w:w="716" w:type="dxa"/>
            <w:tcBorders>
              <w:bottom w:val="single" w:sz="4" w:space="0" w:color="000000"/>
              <w:right w:val="single" w:sz="4" w:space="0" w:color="000000"/>
            </w:tcBorders>
            <w:tcMar>
              <w:top w:w="0" w:type="dxa"/>
              <w:left w:w="108" w:type="dxa"/>
              <w:bottom w:w="0" w:type="dxa"/>
              <w:right w:w="108" w:type="dxa"/>
            </w:tcMar>
            <w:vAlign w:val="center"/>
          </w:tcPr>
          <w:p w14:paraId="393CC607" w14:textId="64802B5A" w:rsidR="005E1B14" w:rsidRDefault="00456647">
            <w:pPr>
              <w:rPr>
                <w:sz w:val="20"/>
                <w:lang w:eastAsia="ko-KR"/>
              </w:rPr>
            </w:pPr>
            <w:r>
              <w:rPr>
                <w:sz w:val="20"/>
                <w:lang w:eastAsia="ko-KR"/>
              </w:rPr>
              <w:t>23198</w:t>
            </w:r>
          </w:p>
        </w:tc>
        <w:tc>
          <w:tcPr>
            <w:tcW w:w="943" w:type="dxa"/>
            <w:tcBorders>
              <w:bottom w:val="single" w:sz="4" w:space="0" w:color="000000"/>
              <w:right w:val="single" w:sz="4" w:space="0" w:color="000000"/>
            </w:tcBorders>
            <w:tcMar>
              <w:top w:w="0" w:type="dxa"/>
              <w:left w:w="108" w:type="dxa"/>
              <w:bottom w:w="0" w:type="dxa"/>
              <w:right w:w="108" w:type="dxa"/>
            </w:tcMar>
            <w:vAlign w:val="center"/>
          </w:tcPr>
          <w:p w14:paraId="6B85C0D3" w14:textId="75C25C07" w:rsidR="005E1B14" w:rsidRDefault="008369FC">
            <w:pPr>
              <w:rPr>
                <w:sz w:val="20"/>
                <w:lang w:eastAsia="ko-KR"/>
              </w:rPr>
            </w:pPr>
            <w:r>
              <w:rPr>
                <w:sz w:val="20"/>
                <w:lang w:eastAsia="ko-KR"/>
              </w:rPr>
              <w:t>615</w:t>
            </w:r>
          </w:p>
        </w:tc>
        <w:tc>
          <w:tcPr>
            <w:tcW w:w="942" w:type="dxa"/>
            <w:tcBorders>
              <w:bottom w:val="single" w:sz="4" w:space="0" w:color="000000"/>
              <w:right w:val="single" w:sz="4" w:space="0" w:color="000000"/>
            </w:tcBorders>
            <w:tcMar>
              <w:top w:w="0" w:type="dxa"/>
              <w:left w:w="108" w:type="dxa"/>
              <w:bottom w:w="0" w:type="dxa"/>
              <w:right w:w="108" w:type="dxa"/>
            </w:tcMar>
            <w:vAlign w:val="center"/>
          </w:tcPr>
          <w:p w14:paraId="05434708" w14:textId="01BA2FFD" w:rsidR="005E1B14" w:rsidRDefault="00CB5D64">
            <w:pPr>
              <w:rPr>
                <w:sz w:val="20"/>
                <w:lang w:eastAsia="ko-KR"/>
              </w:rPr>
            </w:pPr>
            <w:r>
              <w:rPr>
                <w:sz w:val="20"/>
                <w:lang w:eastAsia="ko-KR"/>
              </w:rPr>
              <w:t>26</w:t>
            </w:r>
          </w:p>
        </w:tc>
        <w:tc>
          <w:tcPr>
            <w:tcW w:w="751" w:type="dxa"/>
            <w:tcBorders>
              <w:bottom w:val="single" w:sz="4" w:space="0" w:color="000000"/>
              <w:right w:val="single" w:sz="4" w:space="0" w:color="000000"/>
            </w:tcBorders>
            <w:tcMar>
              <w:top w:w="0" w:type="dxa"/>
              <w:left w:w="108" w:type="dxa"/>
              <w:bottom w:w="0" w:type="dxa"/>
              <w:right w:w="108" w:type="dxa"/>
            </w:tcMar>
            <w:vAlign w:val="center"/>
          </w:tcPr>
          <w:p w14:paraId="0108B26F" w14:textId="3653FF0B" w:rsidR="005E1B14" w:rsidRDefault="00456647">
            <w:pPr>
              <w:rPr>
                <w:sz w:val="20"/>
                <w:lang w:eastAsia="ko-KR"/>
              </w:rPr>
            </w:pPr>
            <w:r>
              <w:rPr>
                <w:sz w:val="20"/>
                <w:lang w:eastAsia="ko-KR"/>
              </w:rPr>
              <w:t>21973</w:t>
            </w:r>
          </w:p>
        </w:tc>
      </w:tr>
      <w:tr w:rsidR="00A83DE2" w14:paraId="48E8B0AD" w14:textId="77777777" w:rsidTr="000A6603">
        <w:trPr>
          <w:cantSplit/>
          <w:trHeight w:val="300"/>
        </w:trPr>
        <w:tc>
          <w:tcPr>
            <w:tcW w:w="18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BDC6D3" w14:textId="77777777" w:rsidR="00A83DE2" w:rsidRDefault="00A83DE2" w:rsidP="00A83DE2">
            <w:pPr>
              <w:rPr>
                <w:color w:val="000000"/>
                <w:sz w:val="20"/>
              </w:rPr>
            </w:pPr>
            <w:r>
              <w:rPr>
                <w:color w:val="000000"/>
                <w:sz w:val="20"/>
              </w:rPr>
              <w:t xml:space="preserve">Iš viso </w:t>
            </w:r>
          </w:p>
        </w:tc>
        <w:tc>
          <w:tcPr>
            <w:tcW w:w="567" w:type="dxa"/>
            <w:tcBorders>
              <w:bottom w:val="single" w:sz="4" w:space="0" w:color="000000"/>
              <w:right w:val="single" w:sz="4" w:space="0" w:color="000000"/>
            </w:tcBorders>
            <w:tcMar>
              <w:top w:w="0" w:type="dxa"/>
              <w:left w:w="108" w:type="dxa"/>
              <w:bottom w:w="0" w:type="dxa"/>
              <w:right w:w="108" w:type="dxa"/>
            </w:tcMar>
            <w:vAlign w:val="center"/>
          </w:tcPr>
          <w:p w14:paraId="7D813A21" w14:textId="1ABFA530" w:rsidR="00A83DE2" w:rsidRDefault="00A83DE2" w:rsidP="00A83DE2">
            <w:pPr>
              <w:rPr>
                <w:color w:val="000000"/>
                <w:sz w:val="20"/>
              </w:rPr>
            </w:pPr>
          </w:p>
        </w:tc>
        <w:tc>
          <w:tcPr>
            <w:tcW w:w="945" w:type="dxa"/>
            <w:tcBorders>
              <w:bottom w:val="single" w:sz="4" w:space="0" w:color="000000"/>
              <w:right w:val="single" w:sz="4" w:space="0" w:color="000000"/>
            </w:tcBorders>
            <w:tcMar>
              <w:top w:w="0" w:type="dxa"/>
              <w:left w:w="108" w:type="dxa"/>
              <w:bottom w:w="0" w:type="dxa"/>
              <w:right w:w="108" w:type="dxa"/>
            </w:tcMar>
            <w:vAlign w:val="center"/>
          </w:tcPr>
          <w:p w14:paraId="61A00E01" w14:textId="00B7803F" w:rsidR="00A83DE2" w:rsidRDefault="00A83DE2" w:rsidP="00A83DE2">
            <w:pPr>
              <w:rPr>
                <w:sz w:val="20"/>
                <w:lang w:eastAsia="ko-KR"/>
              </w:rPr>
            </w:pPr>
          </w:p>
        </w:tc>
        <w:tc>
          <w:tcPr>
            <w:tcW w:w="807" w:type="dxa"/>
            <w:tcBorders>
              <w:bottom w:val="single" w:sz="4" w:space="0" w:color="000000"/>
              <w:right w:val="single" w:sz="4" w:space="0" w:color="000000"/>
            </w:tcBorders>
            <w:tcMar>
              <w:top w:w="0" w:type="dxa"/>
              <w:left w:w="108" w:type="dxa"/>
              <w:bottom w:w="0" w:type="dxa"/>
              <w:right w:w="108" w:type="dxa"/>
            </w:tcMar>
            <w:vAlign w:val="center"/>
          </w:tcPr>
          <w:p w14:paraId="54462CAE" w14:textId="3F281B99" w:rsidR="00A83DE2" w:rsidRPr="00C87D52" w:rsidRDefault="00A83DE2" w:rsidP="00A83DE2">
            <w:pPr>
              <w:rPr>
                <w:b/>
                <w:bCs/>
                <w:sz w:val="20"/>
                <w:lang w:eastAsia="ko-KR"/>
              </w:rPr>
            </w:pPr>
          </w:p>
        </w:tc>
        <w:tc>
          <w:tcPr>
            <w:tcW w:w="943" w:type="dxa"/>
            <w:tcBorders>
              <w:bottom w:val="single" w:sz="4" w:space="0" w:color="000000"/>
              <w:right w:val="single" w:sz="4" w:space="0" w:color="000000"/>
            </w:tcBorders>
            <w:tcMar>
              <w:top w:w="0" w:type="dxa"/>
              <w:left w:w="108" w:type="dxa"/>
              <w:bottom w:w="0" w:type="dxa"/>
              <w:right w:w="108" w:type="dxa"/>
            </w:tcMar>
            <w:vAlign w:val="center"/>
          </w:tcPr>
          <w:p w14:paraId="232CF3C4" w14:textId="748F7929" w:rsidR="00A83DE2" w:rsidRPr="00C87D52" w:rsidRDefault="00A83DE2" w:rsidP="00A83DE2">
            <w:pPr>
              <w:rPr>
                <w:b/>
                <w:bCs/>
                <w:sz w:val="20"/>
                <w:lang w:eastAsia="ko-KR"/>
              </w:rPr>
            </w:pPr>
          </w:p>
        </w:tc>
        <w:tc>
          <w:tcPr>
            <w:tcW w:w="942" w:type="dxa"/>
            <w:tcBorders>
              <w:bottom w:val="single" w:sz="4" w:space="0" w:color="000000"/>
              <w:right w:val="single" w:sz="4" w:space="0" w:color="000000"/>
            </w:tcBorders>
            <w:tcMar>
              <w:top w:w="0" w:type="dxa"/>
              <w:left w:w="108" w:type="dxa"/>
              <w:bottom w:w="0" w:type="dxa"/>
              <w:right w:w="108" w:type="dxa"/>
            </w:tcMar>
            <w:vAlign w:val="center"/>
          </w:tcPr>
          <w:p w14:paraId="0E9076E7" w14:textId="737898EC" w:rsidR="00A83DE2" w:rsidRPr="00C87D52" w:rsidRDefault="00A83DE2" w:rsidP="00A83DE2">
            <w:pPr>
              <w:rPr>
                <w:b/>
                <w:bCs/>
                <w:sz w:val="20"/>
                <w:lang w:eastAsia="ko-KR"/>
              </w:rPr>
            </w:pPr>
          </w:p>
        </w:tc>
        <w:tc>
          <w:tcPr>
            <w:tcW w:w="716" w:type="dxa"/>
            <w:tcBorders>
              <w:bottom w:val="single" w:sz="4" w:space="0" w:color="000000"/>
              <w:right w:val="single" w:sz="4" w:space="0" w:color="000000"/>
            </w:tcBorders>
            <w:tcMar>
              <w:top w:w="0" w:type="dxa"/>
              <w:left w:w="108" w:type="dxa"/>
              <w:bottom w:w="0" w:type="dxa"/>
              <w:right w:w="108" w:type="dxa"/>
            </w:tcMar>
            <w:vAlign w:val="center"/>
          </w:tcPr>
          <w:p w14:paraId="572E4772" w14:textId="715C0D56" w:rsidR="00A83DE2" w:rsidRPr="00C87D52" w:rsidRDefault="00A83DE2" w:rsidP="00A83DE2">
            <w:pPr>
              <w:rPr>
                <w:b/>
                <w:bCs/>
                <w:sz w:val="20"/>
                <w:lang w:eastAsia="ko-KR"/>
              </w:rPr>
            </w:pPr>
          </w:p>
        </w:tc>
        <w:tc>
          <w:tcPr>
            <w:tcW w:w="943" w:type="dxa"/>
            <w:tcBorders>
              <w:bottom w:val="single" w:sz="4" w:space="0" w:color="000000"/>
              <w:right w:val="single" w:sz="4" w:space="0" w:color="000000"/>
            </w:tcBorders>
            <w:tcMar>
              <w:top w:w="0" w:type="dxa"/>
              <w:left w:w="108" w:type="dxa"/>
              <w:bottom w:w="0" w:type="dxa"/>
              <w:right w:w="108" w:type="dxa"/>
            </w:tcMar>
            <w:vAlign w:val="center"/>
          </w:tcPr>
          <w:p w14:paraId="2577BDDA" w14:textId="40EA2361" w:rsidR="00A83DE2" w:rsidRPr="00C87D52" w:rsidRDefault="00A83DE2" w:rsidP="00A83DE2">
            <w:pPr>
              <w:rPr>
                <w:b/>
                <w:bCs/>
                <w:sz w:val="20"/>
                <w:lang w:eastAsia="ko-KR"/>
              </w:rPr>
            </w:pPr>
          </w:p>
        </w:tc>
        <w:tc>
          <w:tcPr>
            <w:tcW w:w="942" w:type="dxa"/>
            <w:tcBorders>
              <w:bottom w:val="single" w:sz="4" w:space="0" w:color="000000"/>
              <w:right w:val="single" w:sz="4" w:space="0" w:color="000000"/>
            </w:tcBorders>
            <w:tcMar>
              <w:top w:w="0" w:type="dxa"/>
              <w:left w:w="108" w:type="dxa"/>
              <w:bottom w:w="0" w:type="dxa"/>
              <w:right w:w="108" w:type="dxa"/>
            </w:tcMar>
            <w:vAlign w:val="center"/>
          </w:tcPr>
          <w:p w14:paraId="7DBB1B13" w14:textId="448F1A20" w:rsidR="00A83DE2" w:rsidRPr="00C87D52" w:rsidRDefault="00A83DE2" w:rsidP="00A83DE2">
            <w:pPr>
              <w:rPr>
                <w:b/>
                <w:bCs/>
                <w:sz w:val="20"/>
                <w:lang w:eastAsia="ko-KR"/>
              </w:rPr>
            </w:pPr>
          </w:p>
        </w:tc>
        <w:tc>
          <w:tcPr>
            <w:tcW w:w="751" w:type="dxa"/>
            <w:tcBorders>
              <w:bottom w:val="single" w:sz="4" w:space="0" w:color="000000"/>
              <w:right w:val="single" w:sz="4" w:space="0" w:color="000000"/>
            </w:tcBorders>
            <w:tcMar>
              <w:top w:w="0" w:type="dxa"/>
              <w:left w:w="108" w:type="dxa"/>
              <w:bottom w:w="0" w:type="dxa"/>
              <w:right w:w="108" w:type="dxa"/>
            </w:tcMar>
            <w:vAlign w:val="center"/>
          </w:tcPr>
          <w:p w14:paraId="0E0AA1AA" w14:textId="2637C50C" w:rsidR="00A83DE2" w:rsidRPr="00C87D52" w:rsidRDefault="00A83DE2" w:rsidP="00A83DE2">
            <w:pPr>
              <w:rPr>
                <w:b/>
                <w:bCs/>
                <w:sz w:val="20"/>
                <w:lang w:eastAsia="ko-KR"/>
              </w:rPr>
            </w:pPr>
          </w:p>
        </w:tc>
      </w:tr>
    </w:tbl>
    <w:p w14:paraId="21CEC659" w14:textId="77777777" w:rsidR="005E1B14" w:rsidRDefault="005E1B14">
      <w:pPr>
        <w:tabs>
          <w:tab w:val="left" w:pos="284"/>
        </w:tabs>
        <w:jc w:val="both"/>
        <w:rPr>
          <w:i/>
          <w:color w:val="808080"/>
        </w:rPr>
      </w:pPr>
    </w:p>
    <w:p w14:paraId="287FF1D6" w14:textId="77777777" w:rsidR="005E1B14" w:rsidRDefault="005E1B14">
      <w:pPr>
        <w:jc w:val="right"/>
        <w:rPr>
          <w:sz w:val="20"/>
        </w:rPr>
      </w:pPr>
    </w:p>
    <w:p w14:paraId="4F6D6A58" w14:textId="77777777" w:rsidR="005E1B14" w:rsidRDefault="00DA647A">
      <w:pPr>
        <w:jc w:val="center"/>
        <w:rPr>
          <w:sz w:val="20"/>
        </w:rPr>
      </w:pPr>
      <w:r>
        <w:rPr>
          <w:sz w:val="20"/>
        </w:rPr>
        <w:t>___________________</w:t>
      </w:r>
    </w:p>
    <w:p w14:paraId="33959660" w14:textId="77777777" w:rsidR="005E1B14" w:rsidRDefault="005E1B14">
      <w:pPr>
        <w:tabs>
          <w:tab w:val="center" w:pos="4819"/>
          <w:tab w:val="right" w:pos="9638"/>
        </w:tabs>
        <w:ind w:firstLine="310"/>
        <w:jc w:val="center"/>
      </w:pPr>
    </w:p>
    <w:p w14:paraId="0CB6A3A4" w14:textId="77777777" w:rsidR="005E1B14" w:rsidRDefault="005E1B14"/>
    <w:sectPr w:rsidR="005E1B14" w:rsidSect="00B371B3">
      <w:pgSz w:w="11906" w:h="16838"/>
      <w:pgMar w:top="1134" w:right="567" w:bottom="1134"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2A559" w14:textId="77777777" w:rsidR="00924A6A" w:rsidRDefault="00924A6A">
      <w:r>
        <w:separator/>
      </w:r>
    </w:p>
  </w:endnote>
  <w:endnote w:type="continuationSeparator" w:id="0">
    <w:p w14:paraId="18CA5919" w14:textId="77777777" w:rsidR="00924A6A" w:rsidRDefault="00924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NewRoman0">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347C4" w14:textId="77777777" w:rsidR="00924A6A" w:rsidRDefault="00924A6A">
      <w:r>
        <w:rPr>
          <w:color w:val="000000"/>
        </w:rPr>
        <w:separator/>
      </w:r>
    </w:p>
  </w:footnote>
  <w:footnote w:type="continuationSeparator" w:id="0">
    <w:p w14:paraId="66D041A7" w14:textId="77777777" w:rsidR="00924A6A" w:rsidRDefault="00924A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812A8"/>
    <w:multiLevelType w:val="multilevel"/>
    <w:tmpl w:val="B4F84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DC7C5A"/>
    <w:multiLevelType w:val="multilevel"/>
    <w:tmpl w:val="A8765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1952AE"/>
    <w:multiLevelType w:val="multilevel"/>
    <w:tmpl w:val="25E65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B737D2"/>
    <w:multiLevelType w:val="multilevel"/>
    <w:tmpl w:val="45C4F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BE548D"/>
    <w:multiLevelType w:val="multilevel"/>
    <w:tmpl w:val="C73AA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AC0EE0"/>
    <w:multiLevelType w:val="multilevel"/>
    <w:tmpl w:val="C0109E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3B43906"/>
    <w:multiLevelType w:val="multilevel"/>
    <w:tmpl w:val="C1AEC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0F69CF"/>
    <w:multiLevelType w:val="multilevel"/>
    <w:tmpl w:val="D5326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942C8E"/>
    <w:multiLevelType w:val="multilevel"/>
    <w:tmpl w:val="1EEED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8F0011"/>
    <w:multiLevelType w:val="multilevel"/>
    <w:tmpl w:val="81946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4543811">
    <w:abstractNumId w:val="5"/>
  </w:num>
  <w:num w:numId="2" w16cid:durableId="152719866">
    <w:abstractNumId w:val="0"/>
  </w:num>
  <w:num w:numId="3" w16cid:durableId="196312693">
    <w:abstractNumId w:val="3"/>
  </w:num>
  <w:num w:numId="4" w16cid:durableId="776603783">
    <w:abstractNumId w:val="2"/>
  </w:num>
  <w:num w:numId="5" w16cid:durableId="1111703543">
    <w:abstractNumId w:val="9"/>
  </w:num>
  <w:num w:numId="6" w16cid:durableId="500899182">
    <w:abstractNumId w:val="8"/>
  </w:num>
  <w:num w:numId="7" w16cid:durableId="510413373">
    <w:abstractNumId w:val="4"/>
  </w:num>
  <w:num w:numId="8" w16cid:durableId="333412578">
    <w:abstractNumId w:val="1"/>
  </w:num>
  <w:num w:numId="9" w16cid:durableId="1689940267">
    <w:abstractNumId w:val="6"/>
  </w:num>
  <w:num w:numId="10" w16cid:durableId="18196153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B14"/>
    <w:rsid w:val="00001E89"/>
    <w:rsid w:val="00002B56"/>
    <w:rsid w:val="000071BE"/>
    <w:rsid w:val="00045966"/>
    <w:rsid w:val="00052EF9"/>
    <w:rsid w:val="00057605"/>
    <w:rsid w:val="00073BDE"/>
    <w:rsid w:val="00084134"/>
    <w:rsid w:val="0008444F"/>
    <w:rsid w:val="00087CE1"/>
    <w:rsid w:val="000917E5"/>
    <w:rsid w:val="000A21B5"/>
    <w:rsid w:val="000A4339"/>
    <w:rsid w:val="000A6603"/>
    <w:rsid w:val="000A795A"/>
    <w:rsid w:val="000C71D7"/>
    <w:rsid w:val="000D2BFC"/>
    <w:rsid w:val="000D6FA0"/>
    <w:rsid w:val="000E05D8"/>
    <w:rsid w:val="000E53AF"/>
    <w:rsid w:val="000E703E"/>
    <w:rsid w:val="000F1577"/>
    <w:rsid w:val="001135A2"/>
    <w:rsid w:val="00115357"/>
    <w:rsid w:val="0011738E"/>
    <w:rsid w:val="00122813"/>
    <w:rsid w:val="0012765F"/>
    <w:rsid w:val="00127857"/>
    <w:rsid w:val="00136096"/>
    <w:rsid w:val="00156076"/>
    <w:rsid w:val="00161149"/>
    <w:rsid w:val="00182D48"/>
    <w:rsid w:val="001922AA"/>
    <w:rsid w:val="001A1914"/>
    <w:rsid w:val="001A68CA"/>
    <w:rsid w:val="001B3830"/>
    <w:rsid w:val="001B7B8A"/>
    <w:rsid w:val="001C7CD2"/>
    <w:rsid w:val="001D3F17"/>
    <w:rsid w:val="001D6CA5"/>
    <w:rsid w:val="002271D1"/>
    <w:rsid w:val="00234E76"/>
    <w:rsid w:val="002715AE"/>
    <w:rsid w:val="002772C9"/>
    <w:rsid w:val="00295D16"/>
    <w:rsid w:val="002A34E2"/>
    <w:rsid w:val="002B3295"/>
    <w:rsid w:val="002B4DDB"/>
    <w:rsid w:val="002B5024"/>
    <w:rsid w:val="002B544D"/>
    <w:rsid w:val="002C34BE"/>
    <w:rsid w:val="002F739E"/>
    <w:rsid w:val="00302E6E"/>
    <w:rsid w:val="003103F9"/>
    <w:rsid w:val="00312E11"/>
    <w:rsid w:val="0031427D"/>
    <w:rsid w:val="00317286"/>
    <w:rsid w:val="003268CA"/>
    <w:rsid w:val="0033730E"/>
    <w:rsid w:val="00354D3B"/>
    <w:rsid w:val="0038182A"/>
    <w:rsid w:val="00386B74"/>
    <w:rsid w:val="003A2646"/>
    <w:rsid w:val="003A55C2"/>
    <w:rsid w:val="003C34E2"/>
    <w:rsid w:val="003C356C"/>
    <w:rsid w:val="003C7B35"/>
    <w:rsid w:val="003D00FB"/>
    <w:rsid w:val="003D0274"/>
    <w:rsid w:val="003F0809"/>
    <w:rsid w:val="003F0F42"/>
    <w:rsid w:val="003F562B"/>
    <w:rsid w:val="00417288"/>
    <w:rsid w:val="00431FFA"/>
    <w:rsid w:val="0045206F"/>
    <w:rsid w:val="00456647"/>
    <w:rsid w:val="0045695F"/>
    <w:rsid w:val="00476991"/>
    <w:rsid w:val="00477CA8"/>
    <w:rsid w:val="004832D3"/>
    <w:rsid w:val="00493D6A"/>
    <w:rsid w:val="004F63A8"/>
    <w:rsid w:val="004F6DA4"/>
    <w:rsid w:val="005200D6"/>
    <w:rsid w:val="00522E70"/>
    <w:rsid w:val="00526F7F"/>
    <w:rsid w:val="00527774"/>
    <w:rsid w:val="00540A3C"/>
    <w:rsid w:val="0055311D"/>
    <w:rsid w:val="00560467"/>
    <w:rsid w:val="0059717A"/>
    <w:rsid w:val="005A7C25"/>
    <w:rsid w:val="005B180B"/>
    <w:rsid w:val="005B3051"/>
    <w:rsid w:val="005C4348"/>
    <w:rsid w:val="005D170B"/>
    <w:rsid w:val="005E1B14"/>
    <w:rsid w:val="005E4F0B"/>
    <w:rsid w:val="005F229E"/>
    <w:rsid w:val="005F7644"/>
    <w:rsid w:val="005F7A60"/>
    <w:rsid w:val="006171F0"/>
    <w:rsid w:val="00633262"/>
    <w:rsid w:val="00642030"/>
    <w:rsid w:val="00643253"/>
    <w:rsid w:val="006B4130"/>
    <w:rsid w:val="006C14A6"/>
    <w:rsid w:val="006C5E61"/>
    <w:rsid w:val="006C7E26"/>
    <w:rsid w:val="006E16E5"/>
    <w:rsid w:val="006F3492"/>
    <w:rsid w:val="006F5D26"/>
    <w:rsid w:val="00702752"/>
    <w:rsid w:val="00704CCA"/>
    <w:rsid w:val="007431B8"/>
    <w:rsid w:val="0076408E"/>
    <w:rsid w:val="007728AA"/>
    <w:rsid w:val="007904F6"/>
    <w:rsid w:val="007A2FA4"/>
    <w:rsid w:val="007A4826"/>
    <w:rsid w:val="007A713E"/>
    <w:rsid w:val="007D4403"/>
    <w:rsid w:val="007E0B7D"/>
    <w:rsid w:val="007E4F3C"/>
    <w:rsid w:val="007E5354"/>
    <w:rsid w:val="007F373C"/>
    <w:rsid w:val="00811077"/>
    <w:rsid w:val="00811486"/>
    <w:rsid w:val="00813AA9"/>
    <w:rsid w:val="008239C7"/>
    <w:rsid w:val="008369FC"/>
    <w:rsid w:val="0084761F"/>
    <w:rsid w:val="008616BC"/>
    <w:rsid w:val="00894A35"/>
    <w:rsid w:val="00894B5E"/>
    <w:rsid w:val="00895BCE"/>
    <w:rsid w:val="008A1D35"/>
    <w:rsid w:val="008A30A2"/>
    <w:rsid w:val="008A4B14"/>
    <w:rsid w:val="008A56E2"/>
    <w:rsid w:val="008B0A41"/>
    <w:rsid w:val="008B3513"/>
    <w:rsid w:val="008B525C"/>
    <w:rsid w:val="008C06EF"/>
    <w:rsid w:val="008E0C23"/>
    <w:rsid w:val="009048DE"/>
    <w:rsid w:val="00924133"/>
    <w:rsid w:val="00924A6A"/>
    <w:rsid w:val="009451E7"/>
    <w:rsid w:val="00960E1C"/>
    <w:rsid w:val="00996F34"/>
    <w:rsid w:val="009A1B18"/>
    <w:rsid w:val="009A4115"/>
    <w:rsid w:val="009C587A"/>
    <w:rsid w:val="009D05B2"/>
    <w:rsid w:val="009D0950"/>
    <w:rsid w:val="009D3FB9"/>
    <w:rsid w:val="009E16F6"/>
    <w:rsid w:val="009E25AA"/>
    <w:rsid w:val="009F7E05"/>
    <w:rsid w:val="00A04FD5"/>
    <w:rsid w:val="00A22EC4"/>
    <w:rsid w:val="00A2372C"/>
    <w:rsid w:val="00A26D84"/>
    <w:rsid w:val="00A27EBC"/>
    <w:rsid w:val="00A50B1F"/>
    <w:rsid w:val="00A811B5"/>
    <w:rsid w:val="00A83DE2"/>
    <w:rsid w:val="00A86520"/>
    <w:rsid w:val="00AC5AB6"/>
    <w:rsid w:val="00B15635"/>
    <w:rsid w:val="00B371B3"/>
    <w:rsid w:val="00B5563D"/>
    <w:rsid w:val="00B60B18"/>
    <w:rsid w:val="00B65974"/>
    <w:rsid w:val="00B95CDB"/>
    <w:rsid w:val="00BA5F2B"/>
    <w:rsid w:val="00BC4DED"/>
    <w:rsid w:val="00BE5A51"/>
    <w:rsid w:val="00BF5D02"/>
    <w:rsid w:val="00C0027A"/>
    <w:rsid w:val="00C135C6"/>
    <w:rsid w:val="00C20956"/>
    <w:rsid w:val="00C2260F"/>
    <w:rsid w:val="00C2431F"/>
    <w:rsid w:val="00C3560E"/>
    <w:rsid w:val="00C37F59"/>
    <w:rsid w:val="00C46826"/>
    <w:rsid w:val="00C5781D"/>
    <w:rsid w:val="00C66AE6"/>
    <w:rsid w:val="00C87D52"/>
    <w:rsid w:val="00C9071A"/>
    <w:rsid w:val="00CA61FF"/>
    <w:rsid w:val="00CB5D64"/>
    <w:rsid w:val="00CC50BE"/>
    <w:rsid w:val="00CE075E"/>
    <w:rsid w:val="00CF4070"/>
    <w:rsid w:val="00CF5BB3"/>
    <w:rsid w:val="00D0290E"/>
    <w:rsid w:val="00D1784B"/>
    <w:rsid w:val="00D26678"/>
    <w:rsid w:val="00D26C7B"/>
    <w:rsid w:val="00D26CEB"/>
    <w:rsid w:val="00D364A8"/>
    <w:rsid w:val="00D41D63"/>
    <w:rsid w:val="00D46A26"/>
    <w:rsid w:val="00D67980"/>
    <w:rsid w:val="00DA1850"/>
    <w:rsid w:val="00DA3A9C"/>
    <w:rsid w:val="00DA647A"/>
    <w:rsid w:val="00DB2107"/>
    <w:rsid w:val="00DB47AC"/>
    <w:rsid w:val="00DB6C09"/>
    <w:rsid w:val="00DC4B21"/>
    <w:rsid w:val="00DC6B7F"/>
    <w:rsid w:val="00DF0AD1"/>
    <w:rsid w:val="00DF4A59"/>
    <w:rsid w:val="00E21599"/>
    <w:rsid w:val="00E23FF5"/>
    <w:rsid w:val="00E34B05"/>
    <w:rsid w:val="00E4173A"/>
    <w:rsid w:val="00E54C41"/>
    <w:rsid w:val="00E66C60"/>
    <w:rsid w:val="00E75405"/>
    <w:rsid w:val="00EB3070"/>
    <w:rsid w:val="00EC3554"/>
    <w:rsid w:val="00ED72F4"/>
    <w:rsid w:val="00EF0CAE"/>
    <w:rsid w:val="00EF38EB"/>
    <w:rsid w:val="00EF64D1"/>
    <w:rsid w:val="00F05D1E"/>
    <w:rsid w:val="00F200D9"/>
    <w:rsid w:val="00F34662"/>
    <w:rsid w:val="00F511AA"/>
    <w:rsid w:val="00F51C98"/>
    <w:rsid w:val="00F56B8B"/>
    <w:rsid w:val="00F602E1"/>
    <w:rsid w:val="00F671A8"/>
    <w:rsid w:val="00F70AAB"/>
    <w:rsid w:val="00F76678"/>
    <w:rsid w:val="00F94FAF"/>
    <w:rsid w:val="00FB0718"/>
    <w:rsid w:val="00FB3360"/>
    <w:rsid w:val="00FC5025"/>
    <w:rsid w:val="00FE24E2"/>
    <w:rsid w:val="00FE4670"/>
    <w:rsid w:val="00FE504B"/>
    <w:rsid w:val="00FE6D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E1A34"/>
  <w15:docId w15:val="{8E888E34-8387-45CB-B850-0CBC5BB1D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lt-LT"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pPr>
    <w:rPr>
      <w:rFonts w:ascii="Times New Roman" w:eastAsia="Times New Roman" w:hAnsi="Times New Roman"/>
      <w:kern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uppressAutoHyphens w:val="0"/>
      <w:ind w:left="720"/>
      <w:textAlignment w:val="auto"/>
    </w:pPr>
  </w:style>
  <w:style w:type="character" w:customStyle="1" w:styleId="ListParagraphChar">
    <w:name w:val="List Paragraph Char"/>
    <w:rPr>
      <w:rFonts w:ascii="Times New Roman" w:eastAsia="Times New Roman" w:hAnsi="Times New Roman"/>
      <w:kern w:val="0"/>
      <w:sz w:val="24"/>
      <w:szCs w:val="20"/>
    </w:rPr>
  </w:style>
  <w:style w:type="paragraph" w:styleId="Revision">
    <w:name w:val="Revision"/>
    <w:hidden/>
    <w:uiPriority w:val="99"/>
    <w:semiHidden/>
    <w:rsid w:val="00FB3360"/>
    <w:pPr>
      <w:autoSpaceDN/>
      <w:spacing w:after="0"/>
      <w:textAlignment w:val="auto"/>
    </w:pPr>
    <w:rPr>
      <w:rFonts w:ascii="Times New Roman" w:eastAsia="Times New Roman" w:hAnsi="Times New Roman"/>
      <w:kern w:val="0"/>
      <w:sz w:val="24"/>
      <w:szCs w:val="20"/>
    </w:rPr>
  </w:style>
  <w:style w:type="paragraph" w:styleId="NormalWeb">
    <w:name w:val="Normal (Web)"/>
    <w:basedOn w:val="Normal"/>
    <w:uiPriority w:val="99"/>
    <w:semiHidden/>
    <w:unhideWhenUsed/>
    <w:rsid w:val="00E75405"/>
    <w:rPr>
      <w:szCs w:val="24"/>
    </w:rPr>
  </w:style>
  <w:style w:type="character" w:styleId="CommentReference">
    <w:name w:val="annotation reference"/>
    <w:basedOn w:val="DefaultParagraphFont"/>
    <w:uiPriority w:val="99"/>
    <w:semiHidden/>
    <w:unhideWhenUsed/>
    <w:rsid w:val="006C7E26"/>
    <w:rPr>
      <w:sz w:val="16"/>
      <w:szCs w:val="16"/>
    </w:rPr>
  </w:style>
  <w:style w:type="paragraph" w:styleId="CommentText">
    <w:name w:val="annotation text"/>
    <w:basedOn w:val="Normal"/>
    <w:link w:val="CommentTextChar"/>
    <w:uiPriority w:val="99"/>
    <w:unhideWhenUsed/>
    <w:rsid w:val="006C7E26"/>
    <w:rPr>
      <w:sz w:val="20"/>
    </w:rPr>
  </w:style>
  <w:style w:type="character" w:customStyle="1" w:styleId="CommentTextChar">
    <w:name w:val="Comment Text Char"/>
    <w:basedOn w:val="DefaultParagraphFont"/>
    <w:link w:val="CommentText"/>
    <w:uiPriority w:val="99"/>
    <w:rsid w:val="006C7E26"/>
    <w:rPr>
      <w:rFonts w:ascii="Times New Roman" w:eastAsia="Times New Roman" w:hAnsi="Times New Roman"/>
      <w:kern w:val="0"/>
      <w:sz w:val="20"/>
      <w:szCs w:val="20"/>
    </w:rPr>
  </w:style>
  <w:style w:type="paragraph" w:styleId="CommentSubject">
    <w:name w:val="annotation subject"/>
    <w:basedOn w:val="CommentText"/>
    <w:next w:val="CommentText"/>
    <w:link w:val="CommentSubjectChar"/>
    <w:uiPriority w:val="99"/>
    <w:semiHidden/>
    <w:unhideWhenUsed/>
    <w:rsid w:val="006C7E26"/>
    <w:rPr>
      <w:b/>
      <w:bCs/>
    </w:rPr>
  </w:style>
  <w:style w:type="character" w:customStyle="1" w:styleId="CommentSubjectChar">
    <w:name w:val="Comment Subject Char"/>
    <w:basedOn w:val="CommentTextChar"/>
    <w:link w:val="CommentSubject"/>
    <w:uiPriority w:val="99"/>
    <w:semiHidden/>
    <w:rsid w:val="006C7E26"/>
    <w:rPr>
      <w:rFonts w:ascii="Times New Roman" w:eastAsia="Times New Roman" w:hAnsi="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009904">
      <w:bodyDiv w:val="1"/>
      <w:marLeft w:val="0"/>
      <w:marRight w:val="0"/>
      <w:marTop w:val="0"/>
      <w:marBottom w:val="0"/>
      <w:divBdr>
        <w:top w:val="none" w:sz="0" w:space="0" w:color="auto"/>
        <w:left w:val="none" w:sz="0" w:space="0" w:color="auto"/>
        <w:bottom w:val="none" w:sz="0" w:space="0" w:color="auto"/>
        <w:right w:val="none" w:sz="0" w:space="0" w:color="auto"/>
      </w:divBdr>
    </w:div>
    <w:div w:id="210458905">
      <w:bodyDiv w:val="1"/>
      <w:marLeft w:val="0"/>
      <w:marRight w:val="0"/>
      <w:marTop w:val="0"/>
      <w:marBottom w:val="0"/>
      <w:divBdr>
        <w:top w:val="none" w:sz="0" w:space="0" w:color="auto"/>
        <w:left w:val="none" w:sz="0" w:space="0" w:color="auto"/>
        <w:bottom w:val="none" w:sz="0" w:space="0" w:color="auto"/>
        <w:right w:val="none" w:sz="0" w:space="0" w:color="auto"/>
      </w:divBdr>
    </w:div>
    <w:div w:id="290330264">
      <w:bodyDiv w:val="1"/>
      <w:marLeft w:val="0"/>
      <w:marRight w:val="0"/>
      <w:marTop w:val="0"/>
      <w:marBottom w:val="0"/>
      <w:divBdr>
        <w:top w:val="none" w:sz="0" w:space="0" w:color="auto"/>
        <w:left w:val="none" w:sz="0" w:space="0" w:color="auto"/>
        <w:bottom w:val="none" w:sz="0" w:space="0" w:color="auto"/>
        <w:right w:val="none" w:sz="0" w:space="0" w:color="auto"/>
      </w:divBdr>
    </w:div>
    <w:div w:id="355883819">
      <w:bodyDiv w:val="1"/>
      <w:marLeft w:val="0"/>
      <w:marRight w:val="0"/>
      <w:marTop w:val="0"/>
      <w:marBottom w:val="0"/>
      <w:divBdr>
        <w:top w:val="none" w:sz="0" w:space="0" w:color="auto"/>
        <w:left w:val="none" w:sz="0" w:space="0" w:color="auto"/>
        <w:bottom w:val="none" w:sz="0" w:space="0" w:color="auto"/>
        <w:right w:val="none" w:sz="0" w:space="0" w:color="auto"/>
      </w:divBdr>
    </w:div>
    <w:div w:id="382565227">
      <w:bodyDiv w:val="1"/>
      <w:marLeft w:val="0"/>
      <w:marRight w:val="0"/>
      <w:marTop w:val="0"/>
      <w:marBottom w:val="0"/>
      <w:divBdr>
        <w:top w:val="none" w:sz="0" w:space="0" w:color="auto"/>
        <w:left w:val="none" w:sz="0" w:space="0" w:color="auto"/>
        <w:bottom w:val="none" w:sz="0" w:space="0" w:color="auto"/>
        <w:right w:val="none" w:sz="0" w:space="0" w:color="auto"/>
      </w:divBdr>
    </w:div>
    <w:div w:id="398331642">
      <w:bodyDiv w:val="1"/>
      <w:marLeft w:val="0"/>
      <w:marRight w:val="0"/>
      <w:marTop w:val="0"/>
      <w:marBottom w:val="0"/>
      <w:divBdr>
        <w:top w:val="none" w:sz="0" w:space="0" w:color="auto"/>
        <w:left w:val="none" w:sz="0" w:space="0" w:color="auto"/>
        <w:bottom w:val="none" w:sz="0" w:space="0" w:color="auto"/>
        <w:right w:val="none" w:sz="0" w:space="0" w:color="auto"/>
      </w:divBdr>
    </w:div>
    <w:div w:id="594023338">
      <w:bodyDiv w:val="1"/>
      <w:marLeft w:val="0"/>
      <w:marRight w:val="0"/>
      <w:marTop w:val="0"/>
      <w:marBottom w:val="0"/>
      <w:divBdr>
        <w:top w:val="none" w:sz="0" w:space="0" w:color="auto"/>
        <w:left w:val="none" w:sz="0" w:space="0" w:color="auto"/>
        <w:bottom w:val="none" w:sz="0" w:space="0" w:color="auto"/>
        <w:right w:val="none" w:sz="0" w:space="0" w:color="auto"/>
      </w:divBdr>
    </w:div>
    <w:div w:id="711804680">
      <w:bodyDiv w:val="1"/>
      <w:marLeft w:val="0"/>
      <w:marRight w:val="0"/>
      <w:marTop w:val="0"/>
      <w:marBottom w:val="0"/>
      <w:divBdr>
        <w:top w:val="none" w:sz="0" w:space="0" w:color="auto"/>
        <w:left w:val="none" w:sz="0" w:space="0" w:color="auto"/>
        <w:bottom w:val="none" w:sz="0" w:space="0" w:color="auto"/>
        <w:right w:val="none" w:sz="0" w:space="0" w:color="auto"/>
      </w:divBdr>
    </w:div>
    <w:div w:id="925462696">
      <w:bodyDiv w:val="1"/>
      <w:marLeft w:val="0"/>
      <w:marRight w:val="0"/>
      <w:marTop w:val="0"/>
      <w:marBottom w:val="0"/>
      <w:divBdr>
        <w:top w:val="none" w:sz="0" w:space="0" w:color="auto"/>
        <w:left w:val="none" w:sz="0" w:space="0" w:color="auto"/>
        <w:bottom w:val="none" w:sz="0" w:space="0" w:color="auto"/>
        <w:right w:val="none" w:sz="0" w:space="0" w:color="auto"/>
      </w:divBdr>
    </w:div>
    <w:div w:id="944340875">
      <w:bodyDiv w:val="1"/>
      <w:marLeft w:val="0"/>
      <w:marRight w:val="0"/>
      <w:marTop w:val="0"/>
      <w:marBottom w:val="0"/>
      <w:divBdr>
        <w:top w:val="none" w:sz="0" w:space="0" w:color="auto"/>
        <w:left w:val="none" w:sz="0" w:space="0" w:color="auto"/>
        <w:bottom w:val="none" w:sz="0" w:space="0" w:color="auto"/>
        <w:right w:val="none" w:sz="0" w:space="0" w:color="auto"/>
      </w:divBdr>
    </w:div>
    <w:div w:id="949355156">
      <w:bodyDiv w:val="1"/>
      <w:marLeft w:val="0"/>
      <w:marRight w:val="0"/>
      <w:marTop w:val="0"/>
      <w:marBottom w:val="0"/>
      <w:divBdr>
        <w:top w:val="none" w:sz="0" w:space="0" w:color="auto"/>
        <w:left w:val="none" w:sz="0" w:space="0" w:color="auto"/>
        <w:bottom w:val="none" w:sz="0" w:space="0" w:color="auto"/>
        <w:right w:val="none" w:sz="0" w:space="0" w:color="auto"/>
      </w:divBdr>
    </w:div>
    <w:div w:id="951517447">
      <w:bodyDiv w:val="1"/>
      <w:marLeft w:val="0"/>
      <w:marRight w:val="0"/>
      <w:marTop w:val="0"/>
      <w:marBottom w:val="0"/>
      <w:divBdr>
        <w:top w:val="none" w:sz="0" w:space="0" w:color="auto"/>
        <w:left w:val="none" w:sz="0" w:space="0" w:color="auto"/>
        <w:bottom w:val="none" w:sz="0" w:space="0" w:color="auto"/>
        <w:right w:val="none" w:sz="0" w:space="0" w:color="auto"/>
      </w:divBdr>
    </w:div>
    <w:div w:id="971207263">
      <w:bodyDiv w:val="1"/>
      <w:marLeft w:val="0"/>
      <w:marRight w:val="0"/>
      <w:marTop w:val="0"/>
      <w:marBottom w:val="0"/>
      <w:divBdr>
        <w:top w:val="none" w:sz="0" w:space="0" w:color="auto"/>
        <w:left w:val="none" w:sz="0" w:space="0" w:color="auto"/>
        <w:bottom w:val="none" w:sz="0" w:space="0" w:color="auto"/>
        <w:right w:val="none" w:sz="0" w:space="0" w:color="auto"/>
      </w:divBdr>
    </w:div>
    <w:div w:id="1054432437">
      <w:bodyDiv w:val="1"/>
      <w:marLeft w:val="0"/>
      <w:marRight w:val="0"/>
      <w:marTop w:val="0"/>
      <w:marBottom w:val="0"/>
      <w:divBdr>
        <w:top w:val="none" w:sz="0" w:space="0" w:color="auto"/>
        <w:left w:val="none" w:sz="0" w:space="0" w:color="auto"/>
        <w:bottom w:val="none" w:sz="0" w:space="0" w:color="auto"/>
        <w:right w:val="none" w:sz="0" w:space="0" w:color="auto"/>
      </w:divBdr>
    </w:div>
    <w:div w:id="1176189470">
      <w:bodyDiv w:val="1"/>
      <w:marLeft w:val="0"/>
      <w:marRight w:val="0"/>
      <w:marTop w:val="0"/>
      <w:marBottom w:val="0"/>
      <w:divBdr>
        <w:top w:val="none" w:sz="0" w:space="0" w:color="auto"/>
        <w:left w:val="none" w:sz="0" w:space="0" w:color="auto"/>
        <w:bottom w:val="none" w:sz="0" w:space="0" w:color="auto"/>
        <w:right w:val="none" w:sz="0" w:space="0" w:color="auto"/>
      </w:divBdr>
    </w:div>
    <w:div w:id="1214121745">
      <w:bodyDiv w:val="1"/>
      <w:marLeft w:val="0"/>
      <w:marRight w:val="0"/>
      <w:marTop w:val="0"/>
      <w:marBottom w:val="0"/>
      <w:divBdr>
        <w:top w:val="none" w:sz="0" w:space="0" w:color="auto"/>
        <w:left w:val="none" w:sz="0" w:space="0" w:color="auto"/>
        <w:bottom w:val="none" w:sz="0" w:space="0" w:color="auto"/>
        <w:right w:val="none" w:sz="0" w:space="0" w:color="auto"/>
      </w:divBdr>
    </w:div>
    <w:div w:id="1288463534">
      <w:bodyDiv w:val="1"/>
      <w:marLeft w:val="0"/>
      <w:marRight w:val="0"/>
      <w:marTop w:val="0"/>
      <w:marBottom w:val="0"/>
      <w:divBdr>
        <w:top w:val="none" w:sz="0" w:space="0" w:color="auto"/>
        <w:left w:val="none" w:sz="0" w:space="0" w:color="auto"/>
        <w:bottom w:val="none" w:sz="0" w:space="0" w:color="auto"/>
        <w:right w:val="none" w:sz="0" w:space="0" w:color="auto"/>
      </w:divBdr>
    </w:div>
    <w:div w:id="1423262280">
      <w:bodyDiv w:val="1"/>
      <w:marLeft w:val="0"/>
      <w:marRight w:val="0"/>
      <w:marTop w:val="0"/>
      <w:marBottom w:val="0"/>
      <w:divBdr>
        <w:top w:val="none" w:sz="0" w:space="0" w:color="auto"/>
        <w:left w:val="none" w:sz="0" w:space="0" w:color="auto"/>
        <w:bottom w:val="none" w:sz="0" w:space="0" w:color="auto"/>
        <w:right w:val="none" w:sz="0" w:space="0" w:color="auto"/>
      </w:divBdr>
    </w:div>
    <w:div w:id="1546674300">
      <w:bodyDiv w:val="1"/>
      <w:marLeft w:val="0"/>
      <w:marRight w:val="0"/>
      <w:marTop w:val="0"/>
      <w:marBottom w:val="0"/>
      <w:divBdr>
        <w:top w:val="none" w:sz="0" w:space="0" w:color="auto"/>
        <w:left w:val="none" w:sz="0" w:space="0" w:color="auto"/>
        <w:bottom w:val="none" w:sz="0" w:space="0" w:color="auto"/>
        <w:right w:val="none" w:sz="0" w:space="0" w:color="auto"/>
      </w:divBdr>
    </w:div>
    <w:div w:id="1964192485">
      <w:bodyDiv w:val="1"/>
      <w:marLeft w:val="0"/>
      <w:marRight w:val="0"/>
      <w:marTop w:val="0"/>
      <w:marBottom w:val="0"/>
      <w:divBdr>
        <w:top w:val="none" w:sz="0" w:space="0" w:color="auto"/>
        <w:left w:val="none" w:sz="0" w:space="0" w:color="auto"/>
        <w:bottom w:val="none" w:sz="0" w:space="0" w:color="auto"/>
        <w:right w:val="none" w:sz="0" w:space="0" w:color="auto"/>
      </w:divBdr>
    </w:div>
    <w:div w:id="1989086257">
      <w:bodyDiv w:val="1"/>
      <w:marLeft w:val="0"/>
      <w:marRight w:val="0"/>
      <w:marTop w:val="0"/>
      <w:marBottom w:val="0"/>
      <w:divBdr>
        <w:top w:val="none" w:sz="0" w:space="0" w:color="auto"/>
        <w:left w:val="none" w:sz="0" w:space="0" w:color="auto"/>
        <w:bottom w:val="none" w:sz="0" w:space="0" w:color="auto"/>
        <w:right w:val="none" w:sz="0" w:space="0" w:color="auto"/>
      </w:divBdr>
    </w:div>
    <w:div w:id="21327467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sz="1200"/>
            </a:pPr>
            <a:r>
              <a:rPr lang="lt-LT" sz="1200" i="1">
                <a:latin typeface="Times New Roman" panose="02020603050405020304" pitchFamily="18" charset="0"/>
                <a:cs typeface="Times New Roman" panose="02020603050405020304" pitchFamily="18" charset="0"/>
              </a:rPr>
              <a:t>2026, 2027, 2028 metų asignavimų pasiskirstymas</a:t>
            </a:r>
          </a:p>
          <a:p>
            <a:pPr>
              <a:defRPr sz="1200"/>
            </a:pPr>
            <a:r>
              <a:rPr lang="lt-LT" sz="1200" i="1">
                <a:latin typeface="Times New Roman" panose="02020603050405020304" pitchFamily="18" charset="0"/>
                <a:cs typeface="Times New Roman" panose="02020603050405020304" pitchFamily="18" charset="0"/>
              </a:rPr>
              <a:t>6 valstybės veiklos srityje, tūkst. eurų</a:t>
            </a:r>
          </a:p>
        </c:rich>
      </c:tx>
      <c:overlay val="0"/>
    </c:title>
    <c:autoTitleDeleted val="0"/>
    <c:plotArea>
      <c:layout/>
      <c:barChart>
        <c:barDir val="col"/>
        <c:grouping val="clustered"/>
        <c:varyColors val="0"/>
        <c:ser>
          <c:idx val="0"/>
          <c:order val="0"/>
          <c:tx>
            <c:strRef>
              <c:f>Lapas1!$C$11</c:f>
              <c:strCache>
                <c:ptCount val="1"/>
                <c:pt idx="0">
                  <c:v>2026</c:v>
                </c:pt>
              </c:strCache>
            </c:strRef>
          </c:tx>
          <c:invertIfNegative val="0"/>
          <c:cat>
            <c:strRef>
              <c:f>Lapas1!$D$10:$F$10</c:f>
              <c:strCache>
                <c:ptCount val="1"/>
                <c:pt idx="0">
                  <c:v>06-001 Saugomų asmenų apsauga</c:v>
                </c:pt>
              </c:strCache>
              <c:extLst/>
            </c:strRef>
          </c:cat>
          <c:val>
            <c:numRef>
              <c:f>Lapas1!$D$11:$F$11</c:f>
              <c:numCache>
                <c:formatCode>General</c:formatCode>
                <c:ptCount val="3"/>
                <c:pt idx="0">
                  <c:v>32613</c:v>
                </c:pt>
              </c:numCache>
              <c:extLst/>
            </c:numRef>
          </c:val>
          <c:extLst>
            <c:ext xmlns:c16="http://schemas.microsoft.com/office/drawing/2014/chart" uri="{C3380CC4-5D6E-409C-BE32-E72D297353CC}">
              <c16:uniqueId val="{00000000-5B30-4E13-9AA9-5AC0A9DDD122}"/>
            </c:ext>
          </c:extLst>
        </c:ser>
        <c:ser>
          <c:idx val="1"/>
          <c:order val="1"/>
          <c:tx>
            <c:strRef>
              <c:f>Lapas1!$C$12</c:f>
              <c:strCache>
                <c:ptCount val="1"/>
                <c:pt idx="0">
                  <c:v>2027</c:v>
                </c:pt>
              </c:strCache>
            </c:strRef>
          </c:tx>
          <c:invertIfNegative val="0"/>
          <c:cat>
            <c:strRef>
              <c:f>Lapas1!$D$10:$F$10</c:f>
              <c:strCache>
                <c:ptCount val="1"/>
                <c:pt idx="0">
                  <c:v>06-001 Saugomų asmenų apsauga</c:v>
                </c:pt>
              </c:strCache>
              <c:extLst/>
            </c:strRef>
          </c:cat>
          <c:val>
            <c:numRef>
              <c:f>Lapas1!$D$12:$F$12</c:f>
              <c:numCache>
                <c:formatCode>General</c:formatCode>
                <c:ptCount val="3"/>
                <c:pt idx="0">
                  <c:v>30330</c:v>
                </c:pt>
              </c:numCache>
              <c:extLst/>
            </c:numRef>
          </c:val>
          <c:extLst>
            <c:ext xmlns:c16="http://schemas.microsoft.com/office/drawing/2014/chart" uri="{C3380CC4-5D6E-409C-BE32-E72D297353CC}">
              <c16:uniqueId val="{00000001-5B30-4E13-9AA9-5AC0A9DDD122}"/>
            </c:ext>
          </c:extLst>
        </c:ser>
        <c:ser>
          <c:idx val="2"/>
          <c:order val="2"/>
          <c:tx>
            <c:strRef>
              <c:f>Lapas1!$C$13</c:f>
              <c:strCache>
                <c:ptCount val="1"/>
                <c:pt idx="0">
                  <c:v>2028</c:v>
                </c:pt>
              </c:strCache>
            </c:strRef>
          </c:tx>
          <c:invertIfNegative val="0"/>
          <c:cat>
            <c:strRef>
              <c:f>Lapas1!$D$10:$F$10</c:f>
              <c:strCache>
                <c:ptCount val="1"/>
                <c:pt idx="0">
                  <c:v>06-001 Saugomų asmenų apsauga</c:v>
                </c:pt>
              </c:strCache>
              <c:extLst/>
            </c:strRef>
          </c:cat>
          <c:val>
            <c:numRef>
              <c:f>Lapas1!$D$13:$F$13</c:f>
              <c:numCache>
                <c:formatCode>General</c:formatCode>
                <c:ptCount val="3"/>
                <c:pt idx="0">
                  <c:v>28915</c:v>
                </c:pt>
              </c:numCache>
              <c:extLst/>
            </c:numRef>
          </c:val>
          <c:extLst>
            <c:ext xmlns:c16="http://schemas.microsoft.com/office/drawing/2014/chart" uri="{C3380CC4-5D6E-409C-BE32-E72D297353CC}">
              <c16:uniqueId val="{00000002-5B30-4E13-9AA9-5AC0A9DDD122}"/>
            </c:ext>
          </c:extLst>
        </c:ser>
        <c:ser>
          <c:idx val="3"/>
          <c:order val="3"/>
          <c:tx>
            <c:strRef>
              <c:f>Lapas1!$C$14</c:f>
              <c:strCache>
                <c:ptCount val="1"/>
              </c:strCache>
            </c:strRef>
          </c:tx>
          <c:invertIfNegative val="0"/>
          <c:cat>
            <c:strRef>
              <c:f>Lapas1!$D$10:$F$10</c:f>
              <c:strCache>
                <c:ptCount val="1"/>
                <c:pt idx="0">
                  <c:v>06-001 Saugomų asmenų apsauga</c:v>
                </c:pt>
              </c:strCache>
              <c:extLst/>
            </c:strRef>
          </c:cat>
          <c:val>
            <c:numRef>
              <c:f>Lapas1!$D$14:$F$14</c:f>
              <c:numCache>
                <c:formatCode>General</c:formatCode>
                <c:ptCount val="3"/>
              </c:numCache>
              <c:extLst/>
            </c:numRef>
          </c:val>
          <c:extLst>
            <c:ext xmlns:c16="http://schemas.microsoft.com/office/drawing/2014/chart" uri="{C3380CC4-5D6E-409C-BE32-E72D297353CC}">
              <c16:uniqueId val="{00000003-5B30-4E13-9AA9-5AC0A9DDD122}"/>
            </c:ext>
          </c:extLst>
        </c:ser>
        <c:dLbls>
          <c:showLegendKey val="0"/>
          <c:showVal val="0"/>
          <c:showCatName val="0"/>
          <c:showSerName val="0"/>
          <c:showPercent val="0"/>
          <c:showBubbleSize val="0"/>
        </c:dLbls>
        <c:gapWidth val="150"/>
        <c:axId val="103045760"/>
        <c:axId val="103063936"/>
      </c:barChart>
      <c:catAx>
        <c:axId val="103045760"/>
        <c:scaling>
          <c:orientation val="minMax"/>
        </c:scaling>
        <c:delete val="0"/>
        <c:axPos val="b"/>
        <c:numFmt formatCode="General" sourceLinked="0"/>
        <c:majorTickMark val="none"/>
        <c:minorTickMark val="none"/>
        <c:tickLblPos val="nextTo"/>
        <c:crossAx val="103063936"/>
        <c:crosses val="autoZero"/>
        <c:auto val="1"/>
        <c:lblAlgn val="ctr"/>
        <c:lblOffset val="100"/>
        <c:noMultiLvlLbl val="0"/>
      </c:catAx>
      <c:valAx>
        <c:axId val="103063936"/>
        <c:scaling>
          <c:orientation val="minMax"/>
        </c:scaling>
        <c:delete val="0"/>
        <c:axPos val="l"/>
        <c:majorGridlines/>
        <c:numFmt formatCode="General" sourceLinked="1"/>
        <c:majorTickMark val="none"/>
        <c:minorTickMark val="none"/>
        <c:tickLblPos val="nextTo"/>
        <c:crossAx val="103045760"/>
        <c:crosses val="autoZero"/>
        <c:crossBetween val="between"/>
      </c:valAx>
    </c:plotArea>
    <c:legend>
      <c:legendPos val="r"/>
      <c:legendEntry>
        <c:idx val="3"/>
        <c:delete val="1"/>
      </c:legendEntry>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BB74C-5F71-4151-8605-6328A3D2C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24028</Words>
  <Characters>13697</Characters>
  <Application>Microsoft Office Word</Application>
  <DocSecurity>4</DocSecurity>
  <Lines>114</Lines>
  <Paragraphs>75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Gražina Nargeliene</dc:creator>
  <cp:lastModifiedBy>Ieva Rinkevičiūtė</cp:lastModifiedBy>
  <cp:revision>2</cp:revision>
  <cp:lastPrinted>2024-10-01T13:45:00Z</cp:lastPrinted>
  <dcterms:created xsi:type="dcterms:W3CDTF">2026-01-27T12:26:00Z</dcterms:created>
  <dcterms:modified xsi:type="dcterms:W3CDTF">2026-01-27T12:26:00Z</dcterms:modified>
</cp:coreProperties>
</file>